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B5E" w:rsidRDefault="00C5359D">
      <w:pPr>
        <w:pBdr>
          <w:top w:val="single" w:sz="4" w:space="1" w:color="FF0000"/>
          <w:left w:val="single" w:sz="4" w:space="30" w:color="FF0000"/>
          <w:bottom w:val="single" w:sz="4" w:space="1" w:color="FF0000"/>
          <w:right w:val="single" w:sz="4" w:space="4" w:color="FF0000"/>
        </w:pBdr>
        <w:jc w:val="center"/>
        <w:rPr>
          <w:b/>
          <w:color w:val="FF0000"/>
          <w:sz w:val="28"/>
          <w:szCs w:val="28"/>
        </w:rPr>
      </w:pPr>
      <w:r>
        <w:rPr>
          <w:b/>
          <w:color w:val="FF0000"/>
          <w:sz w:val="28"/>
          <w:szCs w:val="28"/>
        </w:rPr>
        <w:t>PROGRAMME DE Terminale SPÉCIALITÉ</w:t>
      </w:r>
    </w:p>
    <w:tbl>
      <w:tblPr>
        <w:tblStyle w:val="a0"/>
        <w:tblW w:w="1506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40"/>
        <w:gridCol w:w="2565"/>
        <w:gridCol w:w="2113"/>
        <w:gridCol w:w="3260"/>
        <w:gridCol w:w="2990"/>
      </w:tblGrid>
      <w:tr w:rsidR="009C0B5E">
        <w:trPr>
          <w:trHeight w:val="191"/>
        </w:trPr>
        <w:tc>
          <w:tcPr>
            <w:tcW w:w="15068" w:type="dxa"/>
            <w:gridSpan w:val="5"/>
            <w:shd w:val="clear" w:color="auto" w:fill="C2D69B"/>
          </w:tcPr>
          <w:p w:rsidR="009C0B5E" w:rsidRDefault="00C5359D">
            <w:pPr>
              <w:numPr>
                <w:ilvl w:val="0"/>
                <w:numId w:val="9"/>
              </w:numPr>
              <w:pBdr>
                <w:top w:val="nil"/>
                <w:left w:val="nil"/>
                <w:bottom w:val="nil"/>
                <w:right w:val="nil"/>
                <w:between w:val="nil"/>
              </w:pBdr>
              <w:spacing w:line="276" w:lineRule="auto"/>
              <w:ind w:left="714" w:hanging="357"/>
              <w:jc w:val="center"/>
              <w:rPr>
                <w:b/>
                <w:color w:val="000000"/>
                <w:sz w:val="32"/>
                <w:szCs w:val="32"/>
              </w:rPr>
            </w:pPr>
            <w:r>
              <w:rPr>
                <w:b/>
                <w:color w:val="000000"/>
                <w:sz w:val="32"/>
                <w:szCs w:val="32"/>
              </w:rPr>
              <w:t>La Terre, la vie et l’organisation du vivant</w:t>
            </w:r>
          </w:p>
        </w:tc>
      </w:tr>
      <w:tr w:rsidR="009C0B5E">
        <w:trPr>
          <w:trHeight w:val="60"/>
        </w:trPr>
        <w:tc>
          <w:tcPr>
            <w:tcW w:w="15068" w:type="dxa"/>
            <w:gridSpan w:val="5"/>
            <w:shd w:val="clear" w:color="auto" w:fill="D7E3BC"/>
          </w:tcPr>
          <w:p w:rsidR="009C0B5E" w:rsidRDefault="00F3762D" w:rsidP="00F3762D">
            <w:pPr>
              <w:pBdr>
                <w:top w:val="nil"/>
                <w:left w:val="nil"/>
                <w:bottom w:val="nil"/>
                <w:right w:val="nil"/>
                <w:between w:val="nil"/>
              </w:pBdr>
              <w:spacing w:after="120" w:line="276" w:lineRule="auto"/>
              <w:ind w:left="360"/>
              <w:jc w:val="center"/>
              <w:rPr>
                <w:b/>
                <w:color w:val="000000"/>
                <w:sz w:val="28"/>
                <w:szCs w:val="28"/>
              </w:rPr>
            </w:pPr>
            <w:r>
              <w:rPr>
                <w:b/>
                <w:color w:val="000000"/>
                <w:sz w:val="28"/>
                <w:szCs w:val="28"/>
              </w:rPr>
              <w:t>1.2.</w:t>
            </w:r>
            <w:r w:rsidR="001E621A">
              <w:rPr>
                <w:b/>
                <w:color w:val="000000"/>
                <w:sz w:val="28"/>
                <w:szCs w:val="28"/>
              </w:rPr>
              <w:t xml:space="preserve"> </w:t>
            </w:r>
            <w:r w:rsidR="00C5359D">
              <w:rPr>
                <w:b/>
                <w:color w:val="000000"/>
                <w:sz w:val="28"/>
                <w:szCs w:val="28"/>
              </w:rPr>
              <w:t>À la recherche du passé géologique de notre planète</w:t>
            </w:r>
            <w:r w:rsidR="00E875C6">
              <w:rPr>
                <w:b/>
                <w:color w:val="000000"/>
                <w:sz w:val="28"/>
                <w:szCs w:val="28"/>
              </w:rPr>
              <w:t xml:space="preserve"> </w:t>
            </w:r>
            <w:r w:rsidR="00E875C6" w:rsidRPr="009673BF">
              <w:rPr>
                <w:rFonts w:ascii="Arial" w:eastAsia="Arial" w:hAnsi="Arial" w:cs="Arial"/>
                <w:b/>
                <w:color w:val="007E9F"/>
                <w:sz w:val="20"/>
                <w:szCs w:val="20"/>
                <w:u w:val="single"/>
              </w:rPr>
              <w:t>(22-24h)</w:t>
            </w:r>
          </w:p>
          <w:p w:rsidR="001E621A" w:rsidRPr="001E621A" w:rsidRDefault="001E621A" w:rsidP="001E621A">
            <w:pPr>
              <w:rPr>
                <w:rFonts w:asciiTheme="majorHAnsi" w:eastAsia="Arial" w:hAnsiTheme="majorHAnsi" w:cstheme="majorHAnsi"/>
                <w:b/>
                <w:color w:val="FF0000"/>
                <w:u w:val="single"/>
              </w:rPr>
            </w:pPr>
            <w:r w:rsidRPr="001E621A">
              <w:rPr>
                <w:rFonts w:asciiTheme="majorHAnsi" w:eastAsia="Arial" w:hAnsiTheme="majorHAnsi" w:cstheme="majorHAnsi"/>
                <w:b/>
                <w:color w:val="FF0000"/>
                <w:u w:val="single"/>
              </w:rPr>
              <w:t>Objectifs principaux du thème :</w:t>
            </w:r>
          </w:p>
          <w:p w:rsidR="001E621A" w:rsidRPr="001E621A" w:rsidRDefault="001E621A" w:rsidP="001E621A">
            <w:pPr>
              <w:rPr>
                <w:rFonts w:asciiTheme="majorHAnsi" w:eastAsia="Arial" w:hAnsiTheme="majorHAnsi" w:cstheme="majorHAnsi"/>
                <w:b/>
                <w:color w:val="FF0000"/>
                <w:sz w:val="8"/>
                <w:szCs w:val="8"/>
                <w:u w:val="single"/>
              </w:rPr>
            </w:pPr>
          </w:p>
          <w:p w:rsidR="001E621A" w:rsidRPr="001E621A" w:rsidRDefault="001E621A" w:rsidP="001E621A">
            <w:pPr>
              <w:spacing w:line="252" w:lineRule="auto"/>
              <w:jc w:val="both"/>
              <w:rPr>
                <w:rFonts w:asciiTheme="majorHAnsi" w:eastAsia="Arial" w:hAnsiTheme="majorHAnsi" w:cstheme="majorHAnsi"/>
                <w:color w:val="FF0000"/>
              </w:rPr>
            </w:pPr>
            <w:r w:rsidRPr="001E621A">
              <w:rPr>
                <w:rFonts w:asciiTheme="majorHAnsi" w:eastAsia="Arial" w:hAnsiTheme="majorHAnsi" w:cstheme="majorHAnsi"/>
                <w:color w:val="FF0000"/>
              </w:rPr>
              <w:t>Appréhender les études géologiques dans leurs dimensions spatiale et temporelle</w:t>
            </w:r>
          </w:p>
          <w:p w:rsidR="001E621A" w:rsidRPr="001E621A" w:rsidRDefault="001E621A" w:rsidP="001E621A">
            <w:pPr>
              <w:spacing w:line="252" w:lineRule="auto"/>
              <w:jc w:val="both"/>
              <w:rPr>
                <w:rFonts w:asciiTheme="majorHAnsi" w:eastAsia="Arial" w:hAnsiTheme="majorHAnsi" w:cstheme="majorHAnsi"/>
                <w:color w:val="FF0000"/>
              </w:rPr>
            </w:pPr>
            <w:r w:rsidRPr="001E621A">
              <w:rPr>
                <w:rFonts w:asciiTheme="majorHAnsi" w:eastAsia="Arial" w:hAnsiTheme="majorHAnsi" w:cstheme="majorHAnsi"/>
                <w:color w:val="FF0000"/>
              </w:rPr>
              <w:t>Comprendre comment un objet géologique, quelles que soient ses dimensions témoigne d´une histoire que l´on peut reconstituer par l´application de méthodes</w:t>
            </w:r>
          </w:p>
          <w:p w:rsidR="001E621A" w:rsidRPr="001E621A" w:rsidRDefault="001E621A" w:rsidP="001E621A">
            <w:pPr>
              <w:spacing w:line="252" w:lineRule="auto"/>
              <w:jc w:val="both"/>
              <w:rPr>
                <w:rFonts w:asciiTheme="majorHAnsi" w:eastAsia="Arial" w:hAnsiTheme="majorHAnsi" w:cstheme="majorHAnsi"/>
                <w:color w:val="FF0000"/>
              </w:rPr>
            </w:pPr>
            <w:r w:rsidRPr="001E621A">
              <w:rPr>
                <w:rFonts w:asciiTheme="majorHAnsi" w:eastAsia="Arial" w:hAnsiTheme="majorHAnsi" w:cstheme="majorHAnsi"/>
                <w:color w:val="FF0000"/>
              </w:rPr>
              <w:t>Comprendre comment a été établie l´échelle internationale des temps géologiques</w:t>
            </w:r>
          </w:p>
          <w:p w:rsidR="001E621A" w:rsidRPr="001E621A" w:rsidRDefault="001E621A" w:rsidP="001E621A">
            <w:pPr>
              <w:spacing w:line="252" w:lineRule="auto"/>
              <w:jc w:val="both"/>
              <w:rPr>
                <w:rFonts w:asciiTheme="majorHAnsi" w:eastAsia="Arial" w:hAnsiTheme="majorHAnsi" w:cstheme="majorHAnsi"/>
                <w:color w:val="FF0000"/>
              </w:rPr>
            </w:pPr>
            <w:r w:rsidRPr="001E621A">
              <w:rPr>
                <w:rFonts w:asciiTheme="majorHAnsi" w:eastAsia="Arial" w:hAnsiTheme="majorHAnsi" w:cstheme="majorHAnsi"/>
                <w:color w:val="FF0000"/>
              </w:rPr>
              <w:t>Comprendre combien l´histoire de la Terre et celle de la vie sont indissociables</w:t>
            </w:r>
          </w:p>
          <w:p w:rsidR="001E621A" w:rsidRDefault="001E621A" w:rsidP="001E621A">
            <w:pPr>
              <w:spacing w:line="252" w:lineRule="auto"/>
              <w:jc w:val="both"/>
              <w:rPr>
                <w:rFonts w:asciiTheme="majorHAnsi" w:eastAsia="Arial" w:hAnsiTheme="majorHAnsi" w:cstheme="majorHAnsi"/>
                <w:color w:val="FF0000"/>
              </w:rPr>
            </w:pPr>
            <w:r w:rsidRPr="001E621A">
              <w:rPr>
                <w:rFonts w:asciiTheme="majorHAnsi" w:eastAsia="Arial" w:hAnsiTheme="majorHAnsi" w:cstheme="majorHAnsi"/>
                <w:color w:val="FF0000"/>
              </w:rPr>
              <w:t>Découvrir et interpréter les traces des mobilités tectoniques, reconstituer des paléogéographies dans leurs dimensions spatiales et temporelles et comprendre les grands objets de la géologie mondiale</w:t>
            </w:r>
            <w:r w:rsidR="00265AAE">
              <w:rPr>
                <w:rFonts w:asciiTheme="majorHAnsi" w:eastAsia="Arial" w:hAnsiTheme="majorHAnsi" w:cstheme="majorHAnsi"/>
                <w:color w:val="FF0000"/>
              </w:rPr>
              <w:t>.</w:t>
            </w:r>
          </w:p>
          <w:p w:rsidR="00263803" w:rsidRDefault="00263803" w:rsidP="001E621A">
            <w:pPr>
              <w:spacing w:line="252" w:lineRule="auto"/>
              <w:jc w:val="both"/>
              <w:rPr>
                <w:rFonts w:asciiTheme="majorHAnsi" w:eastAsia="Arial" w:hAnsiTheme="majorHAnsi" w:cstheme="majorHAnsi"/>
                <w:color w:val="FF0000"/>
              </w:rPr>
            </w:pPr>
          </w:p>
          <w:p w:rsidR="00263803" w:rsidRDefault="00263803" w:rsidP="001E621A">
            <w:pPr>
              <w:spacing w:line="252" w:lineRule="auto"/>
              <w:jc w:val="both"/>
              <w:rPr>
                <w:rFonts w:asciiTheme="majorHAnsi" w:eastAsia="Arial" w:hAnsiTheme="majorHAnsi" w:cstheme="majorHAnsi"/>
                <w:color w:val="FF0000"/>
              </w:rPr>
            </w:pPr>
            <w:r>
              <w:rPr>
                <w:rFonts w:asciiTheme="majorHAnsi" w:eastAsia="Arial" w:hAnsiTheme="majorHAnsi" w:cstheme="majorHAnsi"/>
                <w:color w:val="FF0000"/>
              </w:rPr>
              <w:t xml:space="preserve">Démarche : </w:t>
            </w:r>
            <w:r w:rsidR="00265AAE">
              <w:rPr>
                <w:rFonts w:asciiTheme="majorHAnsi" w:eastAsia="Arial" w:hAnsiTheme="majorHAnsi" w:cstheme="majorHAnsi"/>
                <w:color w:val="FF0000"/>
              </w:rPr>
              <w:t xml:space="preserve">science / démarche </w:t>
            </w:r>
            <w:r>
              <w:rPr>
                <w:rFonts w:asciiTheme="majorHAnsi" w:eastAsia="Arial" w:hAnsiTheme="majorHAnsi" w:cstheme="majorHAnsi"/>
                <w:color w:val="FF0000"/>
              </w:rPr>
              <w:t>historique : conférence Robin</w:t>
            </w:r>
            <w:r w:rsidR="00265AAE">
              <w:rPr>
                <w:rFonts w:asciiTheme="majorHAnsi" w:eastAsia="Arial" w:hAnsiTheme="majorHAnsi" w:cstheme="majorHAnsi"/>
                <w:color w:val="FF0000"/>
              </w:rPr>
              <w:t xml:space="preserve"> </w:t>
            </w:r>
            <w:proofErr w:type="spellStart"/>
            <w:r w:rsidR="00265AAE">
              <w:rPr>
                <w:rFonts w:asciiTheme="majorHAnsi" w:eastAsia="Arial" w:hAnsiTheme="majorHAnsi" w:cstheme="majorHAnsi"/>
                <w:color w:val="FF0000"/>
              </w:rPr>
              <w:t>Bosdeveix</w:t>
            </w:r>
            <w:proofErr w:type="spellEnd"/>
            <w:r w:rsidR="00265AAE">
              <w:rPr>
                <w:rFonts w:asciiTheme="majorHAnsi" w:eastAsia="Arial" w:hAnsiTheme="majorHAnsi" w:cstheme="majorHAnsi"/>
                <w:color w:val="FF0000"/>
              </w:rPr>
              <w:t xml:space="preserve"> (29min 20s à 31min 35s) : </w:t>
            </w:r>
            <w:hyperlink r:id="rId6" w:history="1">
              <w:r w:rsidR="00265AAE">
                <w:rPr>
                  <w:rStyle w:val="Lienhypertexte"/>
                </w:rPr>
                <w:t>https://www.youtube.com/watch?time_continue=2&amp;v=t-SJUvEaZs8&amp;feature=emb_logo</w:t>
              </w:r>
            </w:hyperlink>
            <w:r>
              <w:rPr>
                <w:rFonts w:asciiTheme="majorHAnsi" w:eastAsia="Arial" w:hAnsiTheme="majorHAnsi" w:cstheme="majorHAnsi"/>
                <w:color w:val="FF0000"/>
              </w:rPr>
              <w:t> </w:t>
            </w:r>
          </w:p>
          <w:p w:rsidR="001E621A" w:rsidRPr="001E621A" w:rsidRDefault="001E621A" w:rsidP="005462D7">
            <w:pPr>
              <w:spacing w:line="252" w:lineRule="auto"/>
              <w:jc w:val="both"/>
              <w:rPr>
                <w:rFonts w:asciiTheme="majorHAnsi" w:eastAsia="Arial" w:hAnsiTheme="majorHAnsi" w:cstheme="majorHAnsi"/>
                <w:color w:val="FF0000"/>
                <w:sz w:val="8"/>
                <w:szCs w:val="8"/>
              </w:rPr>
            </w:pPr>
          </w:p>
        </w:tc>
      </w:tr>
      <w:tr w:rsidR="009C0B5E" w:rsidTr="00DD6669">
        <w:tc>
          <w:tcPr>
            <w:tcW w:w="4140" w:type="dxa"/>
            <w:shd w:val="clear" w:color="auto" w:fill="A6A6A6"/>
            <w:vAlign w:val="center"/>
          </w:tcPr>
          <w:p w:rsidR="009C0B5E" w:rsidRDefault="00C5359D">
            <w:pPr>
              <w:jc w:val="center"/>
              <w:rPr>
                <w:b/>
                <w:sz w:val="18"/>
                <w:szCs w:val="18"/>
              </w:rPr>
            </w:pPr>
            <w:r>
              <w:rPr>
                <w:b/>
                <w:sz w:val="18"/>
                <w:szCs w:val="18"/>
              </w:rPr>
              <w:t>Activités pratiques possibles ou projets</w:t>
            </w:r>
          </w:p>
        </w:tc>
        <w:tc>
          <w:tcPr>
            <w:tcW w:w="2565" w:type="dxa"/>
            <w:shd w:val="clear" w:color="auto" w:fill="A6A6A6"/>
            <w:vAlign w:val="center"/>
          </w:tcPr>
          <w:p w:rsidR="009C0B5E" w:rsidRDefault="00C5359D">
            <w:pPr>
              <w:jc w:val="center"/>
              <w:rPr>
                <w:b/>
                <w:sz w:val="18"/>
                <w:szCs w:val="18"/>
              </w:rPr>
            </w:pPr>
            <w:r>
              <w:rPr>
                <w:b/>
                <w:sz w:val="18"/>
                <w:szCs w:val="18"/>
              </w:rPr>
              <w:t>Nouveautés scientifiques</w:t>
            </w:r>
          </w:p>
        </w:tc>
        <w:tc>
          <w:tcPr>
            <w:tcW w:w="2113" w:type="dxa"/>
            <w:shd w:val="clear" w:color="auto" w:fill="A6A6A6"/>
            <w:vAlign w:val="center"/>
          </w:tcPr>
          <w:p w:rsidR="009C0B5E" w:rsidRDefault="00C5359D">
            <w:pPr>
              <w:jc w:val="center"/>
              <w:rPr>
                <w:b/>
                <w:sz w:val="18"/>
                <w:szCs w:val="18"/>
              </w:rPr>
            </w:pPr>
            <w:r>
              <w:rPr>
                <w:b/>
                <w:sz w:val="18"/>
                <w:szCs w:val="18"/>
              </w:rPr>
              <w:t>LIMITES</w:t>
            </w:r>
          </w:p>
        </w:tc>
        <w:tc>
          <w:tcPr>
            <w:tcW w:w="3260" w:type="dxa"/>
            <w:shd w:val="clear" w:color="auto" w:fill="A6A6A6"/>
            <w:vAlign w:val="center"/>
          </w:tcPr>
          <w:p w:rsidR="009C0B5E" w:rsidRDefault="00C5359D">
            <w:pPr>
              <w:jc w:val="center"/>
              <w:rPr>
                <w:b/>
                <w:sz w:val="18"/>
                <w:szCs w:val="18"/>
              </w:rPr>
            </w:pPr>
            <w:r>
              <w:rPr>
                <w:b/>
                <w:sz w:val="18"/>
                <w:szCs w:val="18"/>
              </w:rPr>
              <w:t>Ressources</w:t>
            </w:r>
          </w:p>
        </w:tc>
        <w:tc>
          <w:tcPr>
            <w:tcW w:w="2990" w:type="dxa"/>
            <w:shd w:val="clear" w:color="auto" w:fill="A6A6A6"/>
            <w:vAlign w:val="center"/>
          </w:tcPr>
          <w:p w:rsidR="009C0B5E" w:rsidRDefault="00C5359D">
            <w:pPr>
              <w:jc w:val="center"/>
              <w:rPr>
                <w:b/>
                <w:sz w:val="18"/>
                <w:szCs w:val="18"/>
              </w:rPr>
            </w:pPr>
            <w:r>
              <w:rPr>
                <w:b/>
                <w:sz w:val="18"/>
                <w:szCs w:val="18"/>
              </w:rPr>
              <w:t xml:space="preserve">Fils conducteurs / oral et argumentation </w:t>
            </w:r>
          </w:p>
        </w:tc>
      </w:tr>
      <w:tr w:rsidR="009C0B5E">
        <w:trPr>
          <w:trHeight w:val="60"/>
        </w:trPr>
        <w:tc>
          <w:tcPr>
            <w:tcW w:w="15068" w:type="dxa"/>
            <w:gridSpan w:val="5"/>
            <w:shd w:val="clear" w:color="auto" w:fill="EBF1DD"/>
          </w:tcPr>
          <w:p w:rsidR="001E621A" w:rsidRPr="004F00F8" w:rsidRDefault="00F3762D" w:rsidP="001E621A">
            <w:pPr>
              <w:spacing w:before="40"/>
              <w:jc w:val="center"/>
              <w:rPr>
                <w:rFonts w:asciiTheme="majorHAnsi" w:eastAsia="Arial" w:hAnsiTheme="majorHAnsi" w:cstheme="majorHAnsi"/>
                <w:b/>
                <w:color w:val="007E9F"/>
                <w:sz w:val="20"/>
                <w:szCs w:val="20"/>
              </w:rPr>
            </w:pPr>
            <w:r>
              <w:rPr>
                <w:rFonts w:asciiTheme="majorHAnsi" w:eastAsia="Arial" w:hAnsiTheme="majorHAnsi" w:cstheme="majorHAnsi"/>
                <w:b/>
                <w:color w:val="007E9F"/>
                <w:sz w:val="20"/>
                <w:szCs w:val="20"/>
              </w:rPr>
              <w:t>1.2.1.</w:t>
            </w:r>
            <w:r w:rsidR="001E621A" w:rsidRPr="004F00F8">
              <w:rPr>
                <w:rFonts w:asciiTheme="majorHAnsi" w:eastAsia="Arial" w:hAnsiTheme="majorHAnsi" w:cstheme="majorHAnsi"/>
                <w:b/>
                <w:color w:val="007E9F"/>
                <w:sz w:val="20"/>
                <w:szCs w:val="20"/>
              </w:rPr>
              <w:t xml:space="preserve"> Le temps et les roches</w:t>
            </w:r>
          </w:p>
          <w:p w:rsidR="001E621A" w:rsidRPr="004F00F8" w:rsidRDefault="001E621A" w:rsidP="001E621A">
            <w:pPr>
              <w:rPr>
                <w:rFonts w:asciiTheme="majorHAnsi" w:eastAsia="Arial" w:hAnsiTheme="majorHAnsi" w:cstheme="majorHAnsi"/>
                <w:color w:val="007E9F"/>
                <w:sz w:val="20"/>
                <w:szCs w:val="20"/>
              </w:rPr>
            </w:pPr>
            <w:r w:rsidRPr="004F00F8">
              <w:rPr>
                <w:rFonts w:asciiTheme="majorHAnsi" w:eastAsia="Arial" w:hAnsiTheme="majorHAnsi" w:cstheme="majorHAnsi"/>
                <w:color w:val="007E9F"/>
                <w:sz w:val="20"/>
                <w:szCs w:val="20"/>
              </w:rPr>
              <w:t xml:space="preserve">- Appréhender les méthodes du géologue pour construire une chronologie des objets étudiés. </w:t>
            </w:r>
          </w:p>
          <w:p w:rsidR="001E621A" w:rsidRPr="004F00F8" w:rsidRDefault="001E621A" w:rsidP="001E621A">
            <w:pPr>
              <w:rPr>
                <w:rFonts w:asciiTheme="majorHAnsi" w:eastAsia="Arial" w:hAnsiTheme="majorHAnsi" w:cstheme="majorHAnsi"/>
                <w:color w:val="007E9F"/>
                <w:sz w:val="20"/>
                <w:szCs w:val="20"/>
              </w:rPr>
            </w:pPr>
            <w:r w:rsidRPr="004F00F8">
              <w:rPr>
                <w:rFonts w:asciiTheme="majorHAnsi" w:eastAsia="Arial" w:hAnsiTheme="majorHAnsi" w:cstheme="majorHAnsi"/>
                <w:color w:val="007E9F"/>
                <w:sz w:val="20"/>
                <w:szCs w:val="20"/>
              </w:rPr>
              <w:t xml:space="preserve">- Comprendre la pertinence des méthodes employées en fonction du contexte géologique et identifient les limites d’utilisation des différentes stratégies de datation. </w:t>
            </w:r>
          </w:p>
          <w:p w:rsidR="001E621A" w:rsidRPr="004F00F8" w:rsidRDefault="001E621A" w:rsidP="001E621A">
            <w:pPr>
              <w:rPr>
                <w:rFonts w:asciiTheme="majorHAnsi" w:eastAsia="Arial" w:hAnsiTheme="majorHAnsi" w:cstheme="majorHAnsi"/>
                <w:color w:val="007E9F"/>
                <w:sz w:val="20"/>
                <w:szCs w:val="20"/>
              </w:rPr>
            </w:pPr>
            <w:r w:rsidRPr="004F00F8">
              <w:rPr>
                <w:rFonts w:asciiTheme="majorHAnsi" w:eastAsia="Arial" w:hAnsiTheme="majorHAnsi" w:cstheme="majorHAnsi"/>
                <w:color w:val="007E9F"/>
                <w:sz w:val="20"/>
                <w:szCs w:val="20"/>
              </w:rPr>
              <w:t xml:space="preserve">- Approfondir les méthodes acquises dans les classes précédentes, notamment l’exploitation des supports pétrographiques (échantillons, lames minces) et cartographiques. </w:t>
            </w:r>
          </w:p>
          <w:p w:rsidR="001E621A" w:rsidRPr="004F00F8" w:rsidRDefault="001E621A" w:rsidP="004F00F8">
            <w:pPr>
              <w:pBdr>
                <w:top w:val="nil"/>
                <w:left w:val="nil"/>
                <w:bottom w:val="nil"/>
                <w:right w:val="nil"/>
                <w:between w:val="nil"/>
              </w:pBdr>
              <w:spacing w:after="60" w:line="276" w:lineRule="auto"/>
              <w:ind w:left="720" w:hanging="687"/>
              <w:rPr>
                <w:rFonts w:asciiTheme="majorHAnsi" w:hAnsiTheme="majorHAnsi" w:cstheme="majorHAnsi"/>
                <w:b/>
                <w:color w:val="000000"/>
                <w:sz w:val="20"/>
                <w:szCs w:val="20"/>
              </w:rPr>
            </w:pPr>
            <w:r w:rsidRPr="004F00F8">
              <w:rPr>
                <w:rFonts w:asciiTheme="majorHAnsi" w:eastAsia="Arial" w:hAnsiTheme="majorHAnsi" w:cstheme="majorHAnsi"/>
                <w:color w:val="007E9F"/>
                <w:sz w:val="20"/>
                <w:szCs w:val="20"/>
              </w:rPr>
              <w:t>- Faire un nouvel usage de la carte de France au 1/10</w:t>
            </w:r>
            <w:r w:rsidRPr="004F00F8">
              <w:rPr>
                <w:rFonts w:asciiTheme="majorHAnsi" w:eastAsia="Arial" w:hAnsiTheme="majorHAnsi" w:cstheme="majorHAnsi"/>
                <w:color w:val="007E9F"/>
                <w:sz w:val="20"/>
                <w:szCs w:val="20"/>
                <w:vertAlign w:val="superscript"/>
              </w:rPr>
              <w:t>6</w:t>
            </w:r>
            <w:r w:rsidRPr="004F00F8">
              <w:rPr>
                <w:rFonts w:asciiTheme="majorHAnsi" w:eastAsia="Arial" w:hAnsiTheme="majorHAnsi" w:cstheme="majorHAnsi"/>
                <w:color w:val="007E9F"/>
                <w:sz w:val="20"/>
                <w:szCs w:val="20"/>
              </w:rPr>
              <w:t>, articulé sur les données chronologiques</w:t>
            </w:r>
          </w:p>
          <w:p w:rsidR="009C0B5E" w:rsidRPr="00F3762D" w:rsidRDefault="00C5359D" w:rsidP="00F3762D">
            <w:pPr>
              <w:pStyle w:val="Paragraphedeliste"/>
              <w:numPr>
                <w:ilvl w:val="3"/>
                <w:numId w:val="12"/>
              </w:numPr>
              <w:pBdr>
                <w:top w:val="nil"/>
                <w:left w:val="nil"/>
                <w:bottom w:val="nil"/>
                <w:right w:val="nil"/>
                <w:between w:val="nil"/>
              </w:pBdr>
              <w:jc w:val="center"/>
              <w:rPr>
                <w:b/>
                <w:color w:val="000000"/>
                <w:sz w:val="20"/>
                <w:szCs w:val="20"/>
              </w:rPr>
            </w:pPr>
            <w:r w:rsidRPr="00F3762D">
              <w:rPr>
                <w:b/>
                <w:color w:val="000000"/>
                <w:sz w:val="20"/>
                <w:szCs w:val="20"/>
              </w:rPr>
              <w:t>La chronologie relative</w:t>
            </w:r>
          </w:p>
        </w:tc>
      </w:tr>
      <w:tr w:rsidR="009C0B5E" w:rsidTr="00DD6669">
        <w:trPr>
          <w:trHeight w:val="263"/>
        </w:trPr>
        <w:tc>
          <w:tcPr>
            <w:tcW w:w="4140" w:type="dxa"/>
          </w:tcPr>
          <w:p w:rsidR="004F00F8" w:rsidRPr="004F00F8" w:rsidRDefault="004F00F8" w:rsidP="004F00F8">
            <w:pPr>
              <w:rPr>
                <w:rFonts w:asciiTheme="majorHAnsi" w:eastAsia="Arial" w:hAnsiTheme="majorHAnsi" w:cstheme="majorHAnsi"/>
                <w:b/>
                <w:color w:val="FF0000"/>
                <w:sz w:val="20"/>
                <w:szCs w:val="20"/>
              </w:rPr>
            </w:pPr>
            <w:r w:rsidRPr="004F00F8">
              <w:rPr>
                <w:rFonts w:asciiTheme="majorHAnsi" w:eastAsia="Arial" w:hAnsiTheme="majorHAnsi" w:cstheme="majorHAnsi"/>
                <w:b/>
                <w:color w:val="FF0000"/>
                <w:sz w:val="20"/>
                <w:szCs w:val="20"/>
              </w:rPr>
              <w:t xml:space="preserve">Sortie géologie </w:t>
            </w:r>
          </w:p>
          <w:p w:rsidR="004F00F8" w:rsidRPr="00513672" w:rsidRDefault="004F00F8" w:rsidP="004F00F8">
            <w:pPr>
              <w:rPr>
                <w:rFonts w:asciiTheme="majorHAnsi" w:eastAsia="Arial" w:hAnsiTheme="majorHAnsi" w:cstheme="majorHAnsi"/>
                <w:b/>
                <w:sz w:val="8"/>
                <w:szCs w:val="8"/>
              </w:rPr>
            </w:pPr>
          </w:p>
          <w:p w:rsidR="004F00F8" w:rsidRPr="004F00F8" w:rsidRDefault="00AE5AF8" w:rsidP="004F00F8">
            <w:pPr>
              <w:rPr>
                <w:rFonts w:asciiTheme="majorHAnsi" w:eastAsia="Arial" w:hAnsiTheme="majorHAnsi" w:cstheme="majorHAnsi"/>
                <w:b/>
                <w:sz w:val="20"/>
                <w:szCs w:val="20"/>
              </w:rPr>
            </w:pPr>
            <w:r>
              <w:rPr>
                <w:rFonts w:asciiTheme="majorHAnsi" w:eastAsia="Arial" w:hAnsiTheme="majorHAnsi" w:cstheme="majorHAnsi"/>
                <w:b/>
                <w:sz w:val="20"/>
                <w:szCs w:val="20"/>
              </w:rPr>
              <w:t xml:space="preserve">- </w:t>
            </w:r>
            <w:r w:rsidR="004F00F8" w:rsidRPr="004F00F8">
              <w:rPr>
                <w:rFonts w:asciiTheme="majorHAnsi" w:eastAsia="Arial" w:hAnsiTheme="majorHAnsi" w:cstheme="majorHAnsi"/>
                <w:b/>
                <w:sz w:val="20"/>
                <w:szCs w:val="20"/>
              </w:rPr>
              <w:t>Activité chronologie relative</w:t>
            </w:r>
            <w:r>
              <w:rPr>
                <w:rFonts w:asciiTheme="majorHAnsi" w:eastAsia="Arial" w:hAnsiTheme="majorHAnsi" w:cstheme="majorHAnsi"/>
                <w:b/>
                <w:sz w:val="20"/>
                <w:szCs w:val="20"/>
              </w:rPr>
              <w:t xml:space="preserve"> : </w:t>
            </w:r>
          </w:p>
          <w:p w:rsidR="004F00F8" w:rsidRPr="00513672" w:rsidRDefault="00AE5AF8" w:rsidP="00513672">
            <w:pPr>
              <w:jc w:val="both"/>
              <w:rPr>
                <w:rFonts w:asciiTheme="majorHAnsi" w:eastAsia="Arial" w:hAnsiTheme="majorHAnsi" w:cstheme="majorHAnsi"/>
                <w:sz w:val="19"/>
                <w:szCs w:val="19"/>
              </w:rPr>
            </w:pPr>
            <w:r w:rsidRPr="00513672">
              <w:rPr>
                <w:rFonts w:asciiTheme="majorHAnsi" w:eastAsia="Arial" w:hAnsiTheme="majorHAnsi" w:cstheme="majorHAnsi"/>
                <w:sz w:val="19"/>
                <w:szCs w:val="19"/>
              </w:rPr>
              <w:t>R</w:t>
            </w:r>
            <w:r w:rsidR="004F00F8" w:rsidRPr="00513672">
              <w:rPr>
                <w:rFonts w:asciiTheme="majorHAnsi" w:eastAsia="Arial" w:hAnsiTheme="majorHAnsi" w:cstheme="majorHAnsi"/>
                <w:sz w:val="19"/>
                <w:szCs w:val="19"/>
              </w:rPr>
              <w:t>elations géométriques à différentes échelles reconstitution de la chronologie des événements géologiques</w:t>
            </w:r>
          </w:p>
          <w:p w:rsidR="004F00F8" w:rsidRPr="00513672" w:rsidRDefault="004F00F8" w:rsidP="00513672">
            <w:pPr>
              <w:jc w:val="both"/>
              <w:rPr>
                <w:rFonts w:asciiTheme="majorHAnsi" w:eastAsia="Arial" w:hAnsiTheme="majorHAnsi" w:cstheme="majorHAnsi"/>
                <w:sz w:val="19"/>
                <w:szCs w:val="19"/>
              </w:rPr>
            </w:pPr>
            <w:r w:rsidRPr="00513672">
              <w:rPr>
                <w:rFonts w:asciiTheme="majorHAnsi" w:eastAsia="Arial" w:hAnsiTheme="majorHAnsi" w:cstheme="majorHAnsi"/>
                <w:sz w:val="19"/>
                <w:szCs w:val="19"/>
              </w:rPr>
              <w:t>- datation relative à l’échelle d’une région</w:t>
            </w:r>
          </w:p>
          <w:p w:rsidR="004F00F8" w:rsidRPr="00513672" w:rsidRDefault="004F00F8" w:rsidP="00513672">
            <w:pPr>
              <w:jc w:val="both"/>
              <w:rPr>
                <w:rFonts w:asciiTheme="majorHAnsi" w:eastAsia="Arial" w:hAnsiTheme="majorHAnsi" w:cstheme="majorHAnsi"/>
                <w:sz w:val="19"/>
                <w:szCs w:val="19"/>
              </w:rPr>
            </w:pPr>
            <w:r w:rsidRPr="00513672">
              <w:rPr>
                <w:rFonts w:asciiTheme="majorHAnsi" w:eastAsia="Arial" w:hAnsiTheme="majorHAnsi" w:cstheme="majorHAnsi"/>
                <w:sz w:val="19"/>
                <w:szCs w:val="19"/>
              </w:rPr>
              <w:t>- datation relative à l’échelle du minéral</w:t>
            </w:r>
          </w:p>
          <w:p w:rsidR="004F00F8" w:rsidRPr="003C2C83" w:rsidRDefault="004F00F8" w:rsidP="004F00F8">
            <w:pPr>
              <w:rPr>
                <w:rFonts w:asciiTheme="majorHAnsi" w:eastAsia="Arial" w:hAnsiTheme="majorHAnsi" w:cstheme="majorHAnsi"/>
                <w:sz w:val="8"/>
                <w:szCs w:val="8"/>
              </w:rPr>
            </w:pPr>
          </w:p>
          <w:p w:rsidR="004F00F8" w:rsidRPr="003C2C83" w:rsidRDefault="004F00F8" w:rsidP="004F00F8">
            <w:pPr>
              <w:rPr>
                <w:rFonts w:asciiTheme="majorHAnsi" w:eastAsia="Arial" w:hAnsiTheme="majorHAnsi" w:cstheme="majorHAnsi"/>
                <w:b/>
                <w:sz w:val="10"/>
                <w:szCs w:val="10"/>
              </w:rPr>
            </w:pPr>
          </w:p>
          <w:p w:rsidR="004F00F8" w:rsidRPr="00513672" w:rsidRDefault="00AE5AF8" w:rsidP="00513672">
            <w:pPr>
              <w:jc w:val="both"/>
              <w:rPr>
                <w:rFonts w:asciiTheme="majorHAnsi" w:eastAsia="Arial" w:hAnsiTheme="majorHAnsi" w:cstheme="majorHAnsi"/>
                <w:sz w:val="19"/>
                <w:szCs w:val="19"/>
              </w:rPr>
            </w:pPr>
            <w:r>
              <w:rPr>
                <w:rFonts w:asciiTheme="majorHAnsi" w:eastAsia="Arial" w:hAnsiTheme="majorHAnsi" w:cstheme="majorHAnsi"/>
                <w:b/>
                <w:sz w:val="20"/>
                <w:szCs w:val="20"/>
              </w:rPr>
              <w:t xml:space="preserve">- </w:t>
            </w:r>
            <w:r w:rsidR="004F00F8" w:rsidRPr="004F00F8">
              <w:rPr>
                <w:rFonts w:asciiTheme="majorHAnsi" w:eastAsia="Arial" w:hAnsiTheme="majorHAnsi" w:cstheme="majorHAnsi"/>
                <w:b/>
                <w:sz w:val="20"/>
                <w:szCs w:val="20"/>
              </w:rPr>
              <w:t xml:space="preserve">Activité utilisation des </w:t>
            </w:r>
            <w:r w:rsidR="004F00F8" w:rsidRPr="00513672">
              <w:rPr>
                <w:rFonts w:asciiTheme="majorHAnsi" w:eastAsia="Arial" w:hAnsiTheme="majorHAnsi" w:cstheme="majorHAnsi"/>
                <w:b/>
                <w:sz w:val="19"/>
                <w:szCs w:val="19"/>
              </w:rPr>
              <w:t>fossiles</w:t>
            </w:r>
            <w:r w:rsidR="004F00F8" w:rsidRPr="00513672">
              <w:rPr>
                <w:rFonts w:asciiTheme="majorHAnsi" w:eastAsia="Arial" w:hAnsiTheme="majorHAnsi" w:cstheme="majorHAnsi"/>
                <w:sz w:val="19"/>
                <w:szCs w:val="19"/>
              </w:rPr>
              <w:t xml:space="preserve"> pour établir l’échelle stratigraphique (formations géologiques caractéristiques-regard critique)</w:t>
            </w:r>
          </w:p>
          <w:p w:rsidR="00513672" w:rsidRDefault="00513672" w:rsidP="00513672">
            <w:pPr>
              <w:jc w:val="both"/>
              <w:rPr>
                <w:rFonts w:asciiTheme="majorHAnsi" w:eastAsia="Arial" w:hAnsiTheme="majorHAnsi" w:cstheme="majorHAnsi"/>
                <w:sz w:val="19"/>
                <w:szCs w:val="19"/>
              </w:rPr>
            </w:pPr>
            <w:r>
              <w:rPr>
                <w:rFonts w:asciiTheme="majorHAnsi" w:eastAsia="Arial" w:hAnsiTheme="majorHAnsi" w:cstheme="majorHAnsi"/>
                <w:sz w:val="19"/>
                <w:szCs w:val="19"/>
              </w:rPr>
              <w:t>A</w:t>
            </w:r>
            <w:r w:rsidR="004F00F8" w:rsidRPr="00513672">
              <w:rPr>
                <w:rFonts w:asciiTheme="majorHAnsi" w:eastAsia="Arial" w:hAnsiTheme="majorHAnsi" w:cstheme="majorHAnsi"/>
                <w:sz w:val="19"/>
                <w:szCs w:val="19"/>
              </w:rPr>
              <w:t xml:space="preserve">ssociations de fossiles stratigraphiques caractéristiques pour établir des intervalles de temps /apparition-disparition de fossiles pour établir les coupures – Crise KT ? </w:t>
            </w:r>
          </w:p>
          <w:p w:rsidR="003C2C83" w:rsidRPr="003C2C83" w:rsidRDefault="003C2C83" w:rsidP="00513672">
            <w:pPr>
              <w:jc w:val="both"/>
              <w:rPr>
                <w:rFonts w:asciiTheme="majorHAnsi" w:eastAsia="Arial" w:hAnsiTheme="majorHAnsi" w:cstheme="majorHAnsi"/>
                <w:sz w:val="19"/>
                <w:szCs w:val="19"/>
              </w:rPr>
            </w:pPr>
            <w:r w:rsidRPr="003C2C83">
              <w:rPr>
                <w:rFonts w:ascii="Arial" w:eastAsia="Arial" w:hAnsi="Arial" w:cs="Arial"/>
                <w:sz w:val="19"/>
                <w:szCs w:val="19"/>
                <w:highlight w:val="yellow"/>
              </w:rPr>
              <w:t>→</w:t>
            </w:r>
            <w:r w:rsidRPr="003C2C83">
              <w:rPr>
                <w:rFonts w:asciiTheme="majorHAnsi" w:eastAsia="Arial" w:hAnsiTheme="majorHAnsi" w:cstheme="majorHAnsi"/>
                <w:sz w:val="19"/>
                <w:szCs w:val="19"/>
                <w:highlight w:val="yellow"/>
              </w:rPr>
              <w:t xml:space="preserve"> </w:t>
            </w:r>
            <w:proofErr w:type="spellStart"/>
            <w:r w:rsidRPr="003C2C83">
              <w:rPr>
                <w:rFonts w:asciiTheme="majorHAnsi" w:eastAsia="Arial" w:hAnsiTheme="majorHAnsi" w:cstheme="majorHAnsi"/>
                <w:sz w:val="19"/>
                <w:szCs w:val="19"/>
                <w:highlight w:val="yellow"/>
              </w:rPr>
              <w:t>Genially</w:t>
            </w:r>
            <w:proofErr w:type="spellEnd"/>
            <w:r w:rsidRPr="003C2C83">
              <w:rPr>
                <w:rFonts w:asciiTheme="majorHAnsi" w:eastAsia="Arial" w:hAnsiTheme="majorHAnsi" w:cstheme="majorHAnsi"/>
                <w:sz w:val="19"/>
                <w:szCs w:val="19"/>
                <w:highlight w:val="yellow"/>
              </w:rPr>
              <w:t xml:space="preserve"> </w:t>
            </w:r>
            <w:r w:rsidRPr="007835DA">
              <w:rPr>
                <w:rFonts w:asciiTheme="majorHAnsi" w:eastAsia="Arial" w:hAnsiTheme="majorHAnsi" w:cstheme="majorHAnsi"/>
                <w:sz w:val="19"/>
                <w:szCs w:val="19"/>
                <w:highlight w:val="yellow"/>
              </w:rPr>
              <w:t>Aude</w:t>
            </w:r>
            <w:r w:rsidR="007835DA" w:rsidRPr="007835DA">
              <w:rPr>
                <w:rFonts w:asciiTheme="majorHAnsi" w:eastAsia="Arial" w:hAnsiTheme="majorHAnsi" w:cstheme="majorHAnsi"/>
                <w:sz w:val="19"/>
                <w:szCs w:val="19"/>
                <w:highlight w:val="yellow"/>
              </w:rPr>
              <w:t xml:space="preserve"> et Christine</w:t>
            </w:r>
          </w:p>
          <w:p w:rsidR="004F00F8" w:rsidRDefault="004F00F8" w:rsidP="00513672">
            <w:pPr>
              <w:jc w:val="both"/>
              <w:rPr>
                <w:rFonts w:asciiTheme="majorHAnsi" w:eastAsia="Arial" w:hAnsiTheme="majorHAnsi" w:cstheme="majorHAnsi"/>
                <w:sz w:val="19"/>
                <w:szCs w:val="19"/>
              </w:rPr>
            </w:pPr>
            <w:r w:rsidRPr="00513672">
              <w:rPr>
                <w:rFonts w:asciiTheme="majorHAnsi" w:eastAsia="Arial" w:hAnsiTheme="majorHAnsi" w:cstheme="majorHAnsi"/>
                <w:sz w:val="19"/>
                <w:szCs w:val="19"/>
              </w:rPr>
              <w:t xml:space="preserve">Exemples stratotypes </w:t>
            </w:r>
            <w:r w:rsidR="00AE5AF8" w:rsidRPr="00513672">
              <w:rPr>
                <w:rFonts w:asciiTheme="majorHAnsi" w:eastAsia="Arial" w:hAnsiTheme="majorHAnsi" w:cstheme="majorHAnsi"/>
                <w:sz w:val="19"/>
                <w:szCs w:val="19"/>
              </w:rPr>
              <w:t>alpins</w:t>
            </w:r>
            <w:r w:rsidRPr="00513672">
              <w:rPr>
                <w:rFonts w:asciiTheme="majorHAnsi" w:eastAsia="Arial" w:hAnsiTheme="majorHAnsi" w:cstheme="majorHAnsi"/>
                <w:sz w:val="19"/>
                <w:szCs w:val="19"/>
              </w:rPr>
              <w:t> ?</w:t>
            </w:r>
          </w:p>
          <w:p w:rsidR="003C2C83" w:rsidRPr="003C2C83" w:rsidRDefault="003C2C83" w:rsidP="00513672">
            <w:pPr>
              <w:jc w:val="both"/>
              <w:rPr>
                <w:rFonts w:asciiTheme="majorHAnsi" w:eastAsia="Arial" w:hAnsiTheme="majorHAnsi" w:cstheme="majorHAnsi"/>
                <w:sz w:val="4"/>
                <w:szCs w:val="4"/>
              </w:rPr>
            </w:pPr>
          </w:p>
          <w:p w:rsidR="009C0B5E" w:rsidRPr="003C2C83" w:rsidRDefault="004F00F8" w:rsidP="003C2C83">
            <w:pPr>
              <w:numPr>
                <w:ilvl w:val="0"/>
                <w:numId w:val="8"/>
              </w:numPr>
              <w:pBdr>
                <w:top w:val="nil"/>
                <w:left w:val="nil"/>
                <w:bottom w:val="nil"/>
                <w:right w:val="nil"/>
                <w:between w:val="nil"/>
              </w:pBdr>
              <w:spacing w:after="200" w:line="276" w:lineRule="auto"/>
              <w:ind w:left="66" w:hanging="80"/>
              <w:jc w:val="both"/>
              <w:rPr>
                <w:rFonts w:asciiTheme="majorHAnsi" w:hAnsiTheme="majorHAnsi" w:cstheme="majorHAnsi"/>
                <w:color w:val="000000"/>
                <w:sz w:val="20"/>
                <w:szCs w:val="20"/>
              </w:rPr>
            </w:pPr>
            <w:r w:rsidRPr="00513672">
              <w:rPr>
                <w:rFonts w:asciiTheme="majorHAnsi" w:eastAsia="Arial" w:hAnsiTheme="majorHAnsi" w:cstheme="majorHAnsi"/>
                <w:sz w:val="19"/>
                <w:szCs w:val="19"/>
              </w:rPr>
              <w:lastRenderedPageBreak/>
              <w:t>Carte de France au 1/10</w:t>
            </w:r>
            <w:r w:rsidRPr="00513672">
              <w:rPr>
                <w:rFonts w:asciiTheme="majorHAnsi" w:eastAsia="Arial" w:hAnsiTheme="majorHAnsi" w:cstheme="majorHAnsi"/>
                <w:sz w:val="19"/>
                <w:szCs w:val="19"/>
                <w:vertAlign w:val="superscript"/>
              </w:rPr>
              <w:t>6</w:t>
            </w:r>
          </w:p>
          <w:p w:rsidR="003C2C83" w:rsidRPr="004F00F8" w:rsidRDefault="003C2C83" w:rsidP="003C2C83">
            <w:pPr>
              <w:rPr>
                <w:rFonts w:asciiTheme="majorHAnsi" w:eastAsia="Arial" w:hAnsiTheme="majorHAnsi" w:cstheme="majorHAnsi"/>
                <w:sz w:val="20"/>
                <w:szCs w:val="20"/>
              </w:rPr>
            </w:pPr>
            <w:r>
              <w:rPr>
                <w:rFonts w:asciiTheme="majorHAnsi" w:eastAsia="Arial" w:hAnsiTheme="majorHAnsi" w:cstheme="majorHAnsi"/>
                <w:sz w:val="20"/>
                <w:szCs w:val="20"/>
              </w:rPr>
              <w:t xml:space="preserve">- </w:t>
            </w:r>
            <w:r w:rsidRPr="004F00F8">
              <w:rPr>
                <w:rFonts w:asciiTheme="majorHAnsi" w:eastAsia="Arial" w:hAnsiTheme="majorHAnsi" w:cstheme="majorHAnsi"/>
                <w:sz w:val="20"/>
                <w:szCs w:val="20"/>
              </w:rPr>
              <w:t xml:space="preserve">Logiciel </w:t>
            </w:r>
            <w:proofErr w:type="spellStart"/>
            <w:r w:rsidRPr="004F00F8">
              <w:rPr>
                <w:rFonts w:asciiTheme="majorHAnsi" w:eastAsia="Arial" w:hAnsiTheme="majorHAnsi" w:cstheme="majorHAnsi"/>
                <w:sz w:val="20"/>
                <w:szCs w:val="20"/>
              </w:rPr>
              <w:t>Serious</w:t>
            </w:r>
            <w:proofErr w:type="spellEnd"/>
            <w:r w:rsidRPr="004F00F8">
              <w:rPr>
                <w:rFonts w:asciiTheme="majorHAnsi" w:eastAsia="Arial" w:hAnsiTheme="majorHAnsi" w:cstheme="majorHAnsi"/>
                <w:sz w:val="20"/>
                <w:szCs w:val="20"/>
              </w:rPr>
              <w:t xml:space="preserve"> </w:t>
            </w:r>
            <w:proofErr w:type="spellStart"/>
            <w:r w:rsidRPr="004F00F8">
              <w:rPr>
                <w:rFonts w:asciiTheme="majorHAnsi" w:eastAsia="Arial" w:hAnsiTheme="majorHAnsi" w:cstheme="majorHAnsi"/>
                <w:sz w:val="20"/>
                <w:szCs w:val="20"/>
              </w:rPr>
              <w:t>game</w:t>
            </w:r>
            <w:proofErr w:type="spellEnd"/>
            <w:r w:rsidRPr="004F00F8">
              <w:rPr>
                <w:rFonts w:asciiTheme="majorHAnsi" w:eastAsia="Arial" w:hAnsiTheme="majorHAnsi" w:cstheme="majorHAnsi"/>
                <w:sz w:val="20"/>
                <w:szCs w:val="20"/>
              </w:rPr>
              <w:t xml:space="preserve"> </w:t>
            </w:r>
            <w:proofErr w:type="spellStart"/>
            <w:r w:rsidRPr="004F00F8">
              <w:rPr>
                <w:rFonts w:asciiTheme="majorHAnsi" w:eastAsia="Arial" w:hAnsiTheme="majorHAnsi" w:cstheme="majorHAnsi"/>
                <w:sz w:val="20"/>
                <w:szCs w:val="20"/>
              </w:rPr>
              <w:t>Cosentino</w:t>
            </w:r>
            <w:proofErr w:type="spellEnd"/>
          </w:p>
          <w:p w:rsidR="003C2C83" w:rsidRPr="004F00F8" w:rsidRDefault="003C2C83" w:rsidP="003C2C83">
            <w:pPr>
              <w:pBdr>
                <w:top w:val="nil"/>
                <w:left w:val="nil"/>
                <w:bottom w:val="nil"/>
                <w:right w:val="nil"/>
                <w:between w:val="nil"/>
              </w:pBdr>
              <w:spacing w:after="200" w:line="276" w:lineRule="auto"/>
              <w:jc w:val="both"/>
              <w:rPr>
                <w:rFonts w:asciiTheme="majorHAnsi" w:hAnsiTheme="majorHAnsi" w:cstheme="majorHAnsi"/>
                <w:color w:val="000000"/>
                <w:sz w:val="20"/>
                <w:szCs w:val="20"/>
              </w:rPr>
            </w:pPr>
          </w:p>
        </w:tc>
        <w:tc>
          <w:tcPr>
            <w:tcW w:w="2565" w:type="dxa"/>
          </w:tcPr>
          <w:p w:rsidR="004F00F8" w:rsidRPr="004F00F8" w:rsidRDefault="004F00F8" w:rsidP="004F00F8">
            <w:pPr>
              <w:rPr>
                <w:rFonts w:asciiTheme="majorHAnsi" w:eastAsia="Arial" w:hAnsiTheme="majorHAnsi" w:cstheme="majorHAnsi"/>
                <w:b/>
                <w:sz w:val="20"/>
                <w:szCs w:val="20"/>
              </w:rPr>
            </w:pPr>
            <w:r w:rsidRPr="004F00F8">
              <w:rPr>
                <w:rFonts w:asciiTheme="majorHAnsi" w:eastAsia="Arial" w:hAnsiTheme="majorHAnsi" w:cstheme="majorHAnsi"/>
                <w:b/>
                <w:sz w:val="20"/>
                <w:szCs w:val="20"/>
              </w:rPr>
              <w:lastRenderedPageBreak/>
              <w:t>Chronologie, principes de datation relative, fossiles stratigraphiques</w:t>
            </w:r>
            <w:r w:rsidRPr="004F00F8">
              <w:rPr>
                <w:rFonts w:asciiTheme="majorHAnsi" w:eastAsia="Arial" w:hAnsiTheme="majorHAnsi" w:cstheme="majorHAnsi"/>
                <w:sz w:val="20"/>
                <w:szCs w:val="20"/>
              </w:rPr>
              <w:t xml:space="preserve">, échelle stratigraphique </w:t>
            </w:r>
          </w:p>
          <w:p w:rsidR="009C0B5E" w:rsidRDefault="009C0B5E">
            <w:pPr>
              <w:rPr>
                <w:rFonts w:asciiTheme="majorHAnsi" w:hAnsiTheme="majorHAnsi" w:cstheme="majorHAnsi"/>
                <w:sz w:val="20"/>
                <w:szCs w:val="20"/>
              </w:rPr>
            </w:pPr>
          </w:p>
          <w:p w:rsidR="004F10C7" w:rsidRPr="004F10C7" w:rsidRDefault="004F10C7">
            <w:pPr>
              <w:rPr>
                <w:rFonts w:asciiTheme="majorHAnsi" w:hAnsiTheme="majorHAnsi" w:cstheme="majorHAnsi"/>
                <w:i/>
                <w:iCs/>
                <w:sz w:val="20"/>
                <w:szCs w:val="20"/>
              </w:rPr>
            </w:pPr>
            <w:r w:rsidRPr="004F10C7">
              <w:rPr>
                <w:rFonts w:asciiTheme="majorHAnsi" w:hAnsiTheme="majorHAnsi" w:cstheme="majorHAnsi"/>
                <w:i/>
                <w:iCs/>
                <w:sz w:val="20"/>
                <w:szCs w:val="20"/>
              </w:rPr>
              <w:t>Notions à remobiliser</w:t>
            </w:r>
          </w:p>
          <w:p w:rsidR="004F00F8" w:rsidRPr="004F00F8" w:rsidRDefault="004F00F8" w:rsidP="007835DA">
            <w:pPr>
              <w:jc w:val="center"/>
              <w:rPr>
                <w:rFonts w:asciiTheme="majorHAnsi" w:eastAsia="Arial" w:hAnsiTheme="majorHAnsi" w:cstheme="majorHAnsi"/>
                <w:i/>
                <w:iCs/>
                <w:sz w:val="20"/>
                <w:szCs w:val="20"/>
                <w:u w:val="single"/>
              </w:rPr>
            </w:pPr>
            <w:r w:rsidRPr="004F00F8">
              <w:rPr>
                <w:rFonts w:asciiTheme="majorHAnsi" w:eastAsia="Arial" w:hAnsiTheme="majorHAnsi" w:cstheme="majorHAnsi"/>
                <w:i/>
                <w:iCs/>
                <w:sz w:val="20"/>
                <w:szCs w:val="20"/>
                <w:u w:val="single"/>
              </w:rPr>
              <w:t>1 SPE</w:t>
            </w:r>
          </w:p>
          <w:p w:rsidR="004F00F8" w:rsidRPr="004F00F8" w:rsidRDefault="004F00F8" w:rsidP="007835DA">
            <w:pPr>
              <w:jc w:val="center"/>
              <w:rPr>
                <w:rFonts w:asciiTheme="majorHAnsi" w:eastAsia="Arial" w:hAnsiTheme="majorHAnsi" w:cstheme="majorHAnsi"/>
                <w:i/>
                <w:iCs/>
                <w:sz w:val="20"/>
                <w:szCs w:val="20"/>
              </w:rPr>
            </w:pPr>
            <w:r w:rsidRPr="004F00F8">
              <w:rPr>
                <w:rFonts w:asciiTheme="majorHAnsi" w:eastAsia="Arial" w:hAnsiTheme="majorHAnsi" w:cstheme="majorHAnsi"/>
                <w:i/>
                <w:iCs/>
                <w:sz w:val="20"/>
                <w:szCs w:val="20"/>
              </w:rPr>
              <w:t>Déformations, plis, chevauchement</w:t>
            </w:r>
          </w:p>
          <w:p w:rsidR="004F00F8" w:rsidRPr="004F00F8" w:rsidRDefault="004F00F8" w:rsidP="007835DA">
            <w:pPr>
              <w:jc w:val="center"/>
              <w:rPr>
                <w:rFonts w:asciiTheme="majorHAnsi" w:eastAsia="Arial" w:hAnsiTheme="majorHAnsi" w:cstheme="majorHAnsi"/>
                <w:i/>
                <w:iCs/>
                <w:sz w:val="20"/>
                <w:szCs w:val="20"/>
                <w:u w:val="single"/>
              </w:rPr>
            </w:pPr>
            <w:r w:rsidRPr="004F00F8">
              <w:rPr>
                <w:rFonts w:asciiTheme="majorHAnsi" w:eastAsia="Arial" w:hAnsiTheme="majorHAnsi" w:cstheme="majorHAnsi"/>
                <w:i/>
                <w:iCs/>
                <w:sz w:val="20"/>
                <w:szCs w:val="20"/>
                <w:u w:val="single"/>
              </w:rPr>
              <w:t>1 ES</w:t>
            </w:r>
          </w:p>
          <w:p w:rsidR="004F00F8" w:rsidRPr="004F00F8" w:rsidRDefault="004F00F8" w:rsidP="007835DA">
            <w:pPr>
              <w:jc w:val="center"/>
              <w:rPr>
                <w:rFonts w:asciiTheme="majorHAnsi" w:eastAsia="Arial" w:hAnsiTheme="majorHAnsi" w:cstheme="majorHAnsi"/>
                <w:i/>
                <w:iCs/>
                <w:sz w:val="20"/>
                <w:szCs w:val="20"/>
              </w:rPr>
            </w:pPr>
            <w:r w:rsidRPr="004F00F8">
              <w:rPr>
                <w:rFonts w:asciiTheme="majorHAnsi" w:eastAsia="Arial" w:hAnsiTheme="majorHAnsi" w:cstheme="majorHAnsi"/>
                <w:i/>
                <w:iCs/>
                <w:sz w:val="20"/>
                <w:szCs w:val="20"/>
              </w:rPr>
              <w:t>Arguments historiques pour comprendre l’âge de la Terre</w:t>
            </w:r>
          </w:p>
          <w:p w:rsidR="004F00F8" w:rsidRPr="004F00F8" w:rsidRDefault="004F00F8" w:rsidP="007835DA">
            <w:pPr>
              <w:jc w:val="center"/>
              <w:rPr>
                <w:rFonts w:asciiTheme="majorHAnsi" w:hAnsiTheme="majorHAnsi" w:cstheme="majorHAnsi"/>
                <w:sz w:val="20"/>
                <w:szCs w:val="20"/>
              </w:rPr>
            </w:pPr>
            <w:r w:rsidRPr="004F00F8">
              <w:rPr>
                <w:rFonts w:asciiTheme="majorHAnsi" w:eastAsia="Arial" w:hAnsiTheme="majorHAnsi" w:cstheme="majorHAnsi"/>
                <w:i/>
                <w:iCs/>
                <w:sz w:val="20"/>
                <w:szCs w:val="20"/>
              </w:rPr>
              <w:t>Théories impliquées dans la controverse scientifique de l’âge de la Terre</w:t>
            </w:r>
          </w:p>
        </w:tc>
        <w:tc>
          <w:tcPr>
            <w:tcW w:w="2113" w:type="dxa"/>
          </w:tcPr>
          <w:p w:rsidR="009C0B5E" w:rsidRPr="004F00F8" w:rsidRDefault="004F00F8">
            <w:pPr>
              <w:rPr>
                <w:rFonts w:asciiTheme="majorHAnsi" w:hAnsiTheme="majorHAnsi" w:cstheme="majorHAnsi"/>
                <w:iCs/>
                <w:sz w:val="20"/>
                <w:szCs w:val="20"/>
              </w:rPr>
            </w:pPr>
            <w:r w:rsidRPr="004F00F8">
              <w:rPr>
                <w:rFonts w:asciiTheme="majorHAnsi" w:eastAsia="Arial" w:hAnsiTheme="majorHAnsi" w:cstheme="majorHAnsi"/>
                <w:iCs/>
                <w:sz w:val="20"/>
                <w:szCs w:val="20"/>
              </w:rPr>
              <w:t>Connaissance de l’échelle stratigraphique non attendue.</w:t>
            </w:r>
          </w:p>
        </w:tc>
        <w:tc>
          <w:tcPr>
            <w:tcW w:w="3260" w:type="dxa"/>
          </w:tcPr>
          <w:p w:rsidR="009C0B5E" w:rsidRPr="003C2C83" w:rsidRDefault="00002F0F" w:rsidP="003C2C83">
            <w:pPr>
              <w:jc w:val="both"/>
              <w:rPr>
                <w:sz w:val="19"/>
                <w:szCs w:val="19"/>
              </w:rPr>
            </w:pPr>
            <w:r w:rsidRPr="003C2C83">
              <w:rPr>
                <w:sz w:val="19"/>
                <w:szCs w:val="19"/>
              </w:rPr>
              <w:t xml:space="preserve">- </w:t>
            </w:r>
            <w:r w:rsidR="00B11CB4" w:rsidRPr="003C2C83">
              <w:rPr>
                <w:sz w:val="19"/>
                <w:szCs w:val="19"/>
              </w:rPr>
              <w:t xml:space="preserve">Site ENS Lyon : Galerie d’images illustrant les différents principes : </w:t>
            </w:r>
          </w:p>
          <w:p w:rsidR="00B11CB4" w:rsidRPr="003C2C83" w:rsidRDefault="00F3762D">
            <w:pPr>
              <w:rPr>
                <w:sz w:val="19"/>
                <w:szCs w:val="19"/>
              </w:rPr>
            </w:pPr>
            <w:hyperlink r:id="rId7" w:history="1">
              <w:r w:rsidR="00B11CB4" w:rsidRPr="003C2C83">
                <w:rPr>
                  <w:rStyle w:val="Lienhypertexte"/>
                  <w:sz w:val="19"/>
                  <w:szCs w:val="19"/>
                </w:rPr>
                <w:t>https://planet-terre.ens-lyon.fr/article/chronologie-relative.xml</w:t>
              </w:r>
            </w:hyperlink>
          </w:p>
          <w:p w:rsidR="00377396" w:rsidRPr="003C2C83" w:rsidRDefault="00377396">
            <w:pPr>
              <w:rPr>
                <w:sz w:val="8"/>
                <w:szCs w:val="8"/>
              </w:rPr>
            </w:pPr>
          </w:p>
          <w:p w:rsidR="00377396" w:rsidRPr="003C2C83" w:rsidRDefault="00377396">
            <w:pPr>
              <w:rPr>
                <w:sz w:val="19"/>
                <w:szCs w:val="19"/>
              </w:rPr>
            </w:pPr>
            <w:r w:rsidRPr="003C2C83">
              <w:rPr>
                <w:sz w:val="19"/>
                <w:szCs w:val="19"/>
              </w:rPr>
              <w:t xml:space="preserve">- Site universitaire : </w:t>
            </w:r>
            <w:r w:rsidR="003C2C83" w:rsidRPr="003C2C83">
              <w:rPr>
                <w:sz w:val="19"/>
                <w:szCs w:val="19"/>
              </w:rPr>
              <w:t>bases de</w:t>
            </w:r>
            <w:r w:rsidRPr="003C2C83">
              <w:rPr>
                <w:sz w:val="19"/>
                <w:szCs w:val="19"/>
              </w:rPr>
              <w:t xml:space="preserve"> datation : </w:t>
            </w:r>
            <w:hyperlink r:id="rId8" w:history="1">
              <w:r w:rsidRPr="003C2C83">
                <w:rPr>
                  <w:rStyle w:val="Lienhypertexte"/>
                  <w:sz w:val="18"/>
                  <w:szCs w:val="18"/>
                </w:rPr>
                <w:t>http://www.mesures.universite-paris-saclay.fr/index.php/%C3%82ge_des_roches</w:t>
              </w:r>
            </w:hyperlink>
          </w:p>
          <w:p w:rsidR="00002F0F" w:rsidRPr="003C2C83" w:rsidRDefault="00002F0F">
            <w:pPr>
              <w:rPr>
                <w:sz w:val="8"/>
                <w:szCs w:val="8"/>
              </w:rPr>
            </w:pPr>
          </w:p>
          <w:p w:rsidR="009523CA" w:rsidRPr="003C2C83" w:rsidRDefault="003C2C83" w:rsidP="003C2C83">
            <w:pPr>
              <w:pStyle w:val="Paragraphedeliste"/>
              <w:ind w:left="19"/>
              <w:jc w:val="both"/>
              <w:rPr>
                <w:sz w:val="19"/>
                <w:szCs w:val="19"/>
              </w:rPr>
            </w:pPr>
            <w:r>
              <w:rPr>
                <w:sz w:val="19"/>
                <w:szCs w:val="19"/>
              </w:rPr>
              <w:t xml:space="preserve">- </w:t>
            </w:r>
            <w:r w:rsidR="009523CA" w:rsidRPr="003C2C83">
              <w:rPr>
                <w:sz w:val="19"/>
                <w:szCs w:val="19"/>
              </w:rPr>
              <w:t>Site du</w:t>
            </w:r>
            <w:r>
              <w:rPr>
                <w:sz w:val="19"/>
                <w:szCs w:val="19"/>
              </w:rPr>
              <w:t xml:space="preserve"> </w:t>
            </w:r>
            <w:r w:rsidR="009523CA" w:rsidRPr="003C2C83">
              <w:rPr>
                <w:sz w:val="19"/>
                <w:szCs w:val="19"/>
              </w:rPr>
              <w:t>BRGM :</w:t>
            </w:r>
            <w:r w:rsidRPr="003C2C83">
              <w:rPr>
                <w:sz w:val="4"/>
                <w:szCs w:val="4"/>
              </w:rPr>
              <w:t xml:space="preserve"> </w:t>
            </w:r>
            <w:r>
              <w:rPr>
                <w:sz w:val="4"/>
                <w:szCs w:val="4"/>
              </w:rPr>
              <w:t xml:space="preserve"> </w:t>
            </w:r>
            <w:r w:rsidR="009523CA" w:rsidRPr="003C2C83">
              <w:rPr>
                <w:sz w:val="19"/>
                <w:szCs w:val="19"/>
              </w:rPr>
              <w:t xml:space="preserve">échelle </w:t>
            </w:r>
            <w:proofErr w:type="spellStart"/>
            <w:r w:rsidR="009523CA" w:rsidRPr="003C2C83">
              <w:rPr>
                <w:sz w:val="19"/>
                <w:szCs w:val="19"/>
              </w:rPr>
              <w:t>stratigra</w:t>
            </w:r>
            <w:r>
              <w:rPr>
                <w:sz w:val="19"/>
                <w:szCs w:val="19"/>
              </w:rPr>
              <w:t>-</w:t>
            </w:r>
            <w:r w:rsidR="009523CA" w:rsidRPr="003C2C83">
              <w:rPr>
                <w:sz w:val="19"/>
                <w:szCs w:val="19"/>
              </w:rPr>
              <w:t>phique</w:t>
            </w:r>
            <w:proofErr w:type="spellEnd"/>
            <w:r w:rsidR="00C0546A" w:rsidRPr="003C2C83">
              <w:rPr>
                <w:sz w:val="19"/>
                <w:szCs w:val="19"/>
              </w:rPr>
              <w:t>/ datation des roches</w:t>
            </w:r>
            <w:r w:rsidR="009523CA" w:rsidRPr="003C2C83">
              <w:rPr>
                <w:sz w:val="19"/>
                <w:szCs w:val="19"/>
              </w:rPr>
              <w:t xml:space="preserve"> : </w:t>
            </w:r>
            <w:hyperlink r:id="rId9" w:history="1">
              <w:r w:rsidR="009523CA" w:rsidRPr="003C2C83">
                <w:rPr>
                  <w:rStyle w:val="Lienhypertexte"/>
                  <w:sz w:val="19"/>
                  <w:szCs w:val="19"/>
                </w:rPr>
                <w:t>http://sigespoc.brgm.fr/IMG/pdf/charte_brgm_de_l_echelle_des_temps_geologiques.pdf</w:t>
              </w:r>
            </w:hyperlink>
          </w:p>
          <w:p w:rsidR="00C0546A" w:rsidRPr="003C2C83" w:rsidRDefault="00C0546A" w:rsidP="00C0546A">
            <w:pPr>
              <w:pStyle w:val="Paragraphedeliste"/>
              <w:ind w:left="161"/>
              <w:rPr>
                <w:sz w:val="8"/>
                <w:szCs w:val="8"/>
              </w:rPr>
            </w:pPr>
          </w:p>
          <w:p w:rsidR="00C0546A" w:rsidRPr="003C2C83" w:rsidRDefault="00F3762D" w:rsidP="003C2C83">
            <w:pPr>
              <w:pStyle w:val="Paragraphedeliste"/>
              <w:ind w:left="0"/>
              <w:rPr>
                <w:sz w:val="19"/>
                <w:szCs w:val="19"/>
              </w:rPr>
            </w:pPr>
            <w:hyperlink r:id="rId10" w:history="1">
              <w:r w:rsidR="00C0546A" w:rsidRPr="003C2C83">
                <w:rPr>
                  <w:rStyle w:val="Lienhypertexte"/>
                  <w:sz w:val="19"/>
                  <w:szCs w:val="19"/>
                </w:rPr>
                <w:t>http://sigessn.brgm.fr/spip.php?article20</w:t>
              </w:r>
            </w:hyperlink>
          </w:p>
          <w:p w:rsidR="00C0546A" w:rsidRPr="003C2C83" w:rsidRDefault="00C0546A" w:rsidP="00AE5AF8">
            <w:pPr>
              <w:pStyle w:val="Paragraphedeliste"/>
              <w:numPr>
                <w:ilvl w:val="0"/>
                <w:numId w:val="8"/>
              </w:numPr>
              <w:ind w:left="161" w:hanging="161"/>
              <w:rPr>
                <w:sz w:val="19"/>
                <w:szCs w:val="19"/>
              </w:rPr>
            </w:pPr>
            <w:r w:rsidRPr="003C2C83">
              <w:rPr>
                <w:sz w:val="19"/>
                <w:szCs w:val="19"/>
              </w:rPr>
              <w:lastRenderedPageBreak/>
              <w:t xml:space="preserve">BRGM – </w:t>
            </w:r>
            <w:proofErr w:type="spellStart"/>
            <w:r w:rsidRPr="003C2C83">
              <w:rPr>
                <w:sz w:val="19"/>
                <w:szCs w:val="19"/>
              </w:rPr>
              <w:t>InfoTerre</w:t>
            </w:r>
            <w:proofErr w:type="spellEnd"/>
            <w:r w:rsidRPr="003C2C83">
              <w:rPr>
                <w:sz w:val="19"/>
                <w:szCs w:val="19"/>
              </w:rPr>
              <w:t> : cartes géologiques :</w:t>
            </w:r>
          </w:p>
          <w:p w:rsidR="00C0546A" w:rsidRPr="003C2C83" w:rsidRDefault="00F3762D" w:rsidP="00C0546A">
            <w:pPr>
              <w:pStyle w:val="Paragraphedeliste"/>
              <w:ind w:left="161"/>
              <w:rPr>
                <w:sz w:val="19"/>
                <w:szCs w:val="19"/>
              </w:rPr>
            </w:pPr>
            <w:hyperlink r:id="rId11" w:history="1">
              <w:r w:rsidR="00C0546A" w:rsidRPr="003C2C83">
                <w:rPr>
                  <w:rStyle w:val="Lienhypertexte"/>
                  <w:sz w:val="19"/>
                  <w:szCs w:val="19"/>
                </w:rPr>
                <w:t>https://infoterre.brgm.fr/page/cartes-geologiques</w:t>
              </w:r>
            </w:hyperlink>
          </w:p>
          <w:p w:rsidR="00C0546A" w:rsidRPr="003C2C83" w:rsidRDefault="00C0546A" w:rsidP="00C0546A">
            <w:pPr>
              <w:pStyle w:val="Paragraphedeliste"/>
              <w:ind w:left="161"/>
              <w:rPr>
                <w:sz w:val="19"/>
                <w:szCs w:val="19"/>
              </w:rPr>
            </w:pPr>
          </w:p>
          <w:p w:rsidR="00C0546A" w:rsidRPr="003C2C83" w:rsidRDefault="00E82D62" w:rsidP="00C0546A">
            <w:pPr>
              <w:pStyle w:val="Paragraphedeliste"/>
              <w:ind w:left="161"/>
              <w:rPr>
                <w:sz w:val="19"/>
                <w:szCs w:val="19"/>
              </w:rPr>
            </w:pPr>
            <w:r w:rsidRPr="003C2C83">
              <w:rPr>
                <w:sz w:val="19"/>
                <w:szCs w:val="19"/>
              </w:rPr>
              <w:t xml:space="preserve">- Académie de Nantes : exploitation pédagogique des cartes géologiques : </w:t>
            </w:r>
            <w:hyperlink r:id="rId12" w:history="1">
              <w:r w:rsidRPr="003C2C83">
                <w:rPr>
                  <w:rStyle w:val="Lienhypertexte"/>
                  <w:sz w:val="19"/>
                  <w:szCs w:val="19"/>
                </w:rPr>
                <w:t>https://www.pedagogie.ac-nantes.fr/sciences-de-la-vie-et-de-la-terre/enseignement/lycee/specialite-svt/terminale/a-la-recherche-du-passe-geologique-de-notre-planete/exploitation-des-cartes-geologiques-dans-les-nouveaux-programmes-lycee-1284888.kjsp?RH=SVT&amp;fbclid=IwAR1JvwFO6J7RbR5N5IIKsvwPbQ3_JYRc2hZ61P8YacgoISSRYYpHJfObvyw</w:t>
              </w:r>
            </w:hyperlink>
          </w:p>
          <w:p w:rsidR="00377396" w:rsidRPr="003C2C83" w:rsidRDefault="00377396" w:rsidP="00C0546A">
            <w:pPr>
              <w:pStyle w:val="Paragraphedeliste"/>
              <w:ind w:left="161"/>
              <w:rPr>
                <w:sz w:val="8"/>
                <w:szCs w:val="8"/>
              </w:rPr>
            </w:pPr>
          </w:p>
          <w:p w:rsidR="00BB735B" w:rsidRPr="003C2C83" w:rsidRDefault="00BB735B" w:rsidP="00F54138">
            <w:pPr>
              <w:pStyle w:val="Paragraphedeliste"/>
              <w:numPr>
                <w:ilvl w:val="0"/>
                <w:numId w:val="8"/>
              </w:numPr>
              <w:ind w:left="161" w:hanging="142"/>
              <w:rPr>
                <w:sz w:val="19"/>
                <w:szCs w:val="19"/>
              </w:rPr>
            </w:pPr>
            <w:r w:rsidRPr="003C2C83">
              <w:rPr>
                <w:sz w:val="19"/>
                <w:szCs w:val="19"/>
              </w:rPr>
              <w:t>Géop</w:t>
            </w:r>
            <w:r w:rsidR="00F54138" w:rsidRPr="003C2C83">
              <w:rPr>
                <w:sz w:val="19"/>
                <w:szCs w:val="19"/>
              </w:rPr>
              <w:t xml:space="preserve">ortail : carte géologique de la France en 2D et 3D : </w:t>
            </w:r>
            <w:hyperlink r:id="rId13" w:history="1">
              <w:r w:rsidR="00F54138" w:rsidRPr="003C2C83">
                <w:rPr>
                  <w:rStyle w:val="Lienhypertexte"/>
                  <w:sz w:val="19"/>
                  <w:szCs w:val="19"/>
                </w:rPr>
                <w:t>https://www.geoportail.gouv.fr/donnees/cartes-geologiques</w:t>
              </w:r>
            </w:hyperlink>
          </w:p>
          <w:p w:rsidR="00F54138" w:rsidRPr="003C2C83" w:rsidRDefault="00F54138" w:rsidP="00F54138">
            <w:pPr>
              <w:rPr>
                <w:sz w:val="8"/>
                <w:szCs w:val="8"/>
              </w:rPr>
            </w:pPr>
          </w:p>
          <w:p w:rsidR="00377396" w:rsidRPr="003C2C83" w:rsidRDefault="00CC23CB" w:rsidP="00377396">
            <w:pPr>
              <w:pStyle w:val="Paragraphedeliste"/>
              <w:numPr>
                <w:ilvl w:val="0"/>
                <w:numId w:val="8"/>
              </w:numPr>
              <w:ind w:left="161" w:hanging="161"/>
              <w:rPr>
                <w:sz w:val="19"/>
                <w:szCs w:val="19"/>
              </w:rPr>
            </w:pPr>
            <w:r w:rsidRPr="003C2C83">
              <w:rPr>
                <w:sz w:val="19"/>
                <w:szCs w:val="19"/>
              </w:rPr>
              <w:t xml:space="preserve">Académie de Nice : </w:t>
            </w:r>
            <w:proofErr w:type="spellStart"/>
            <w:r w:rsidR="00377396" w:rsidRPr="003C2C83">
              <w:rPr>
                <w:sz w:val="19"/>
                <w:szCs w:val="19"/>
              </w:rPr>
              <w:t>Serious</w:t>
            </w:r>
            <w:proofErr w:type="spellEnd"/>
            <w:r w:rsidR="00377396" w:rsidRPr="003C2C83">
              <w:rPr>
                <w:sz w:val="19"/>
                <w:szCs w:val="19"/>
              </w:rPr>
              <w:t xml:space="preserve"> Game de Philippe </w:t>
            </w:r>
            <w:proofErr w:type="spellStart"/>
            <w:r w:rsidR="00377396" w:rsidRPr="003C2C83">
              <w:rPr>
                <w:sz w:val="19"/>
                <w:szCs w:val="19"/>
              </w:rPr>
              <w:t>Cosentino</w:t>
            </w:r>
            <w:proofErr w:type="spellEnd"/>
            <w:r w:rsidR="00377396" w:rsidRPr="003C2C83">
              <w:rPr>
                <w:sz w:val="19"/>
                <w:szCs w:val="19"/>
              </w:rPr>
              <w:t xml:space="preserve"> : </w:t>
            </w:r>
            <w:hyperlink r:id="rId14" w:history="1">
              <w:r w:rsidR="00377396" w:rsidRPr="003C2C83">
                <w:rPr>
                  <w:rStyle w:val="Lienhypertexte"/>
                  <w:sz w:val="19"/>
                  <w:szCs w:val="19"/>
                </w:rPr>
                <w:t>https://www.pedagogie.ac-nice.fr/svt/productions/defi-lyell/</w:t>
              </w:r>
            </w:hyperlink>
          </w:p>
          <w:p w:rsidR="00377396" w:rsidRPr="003C2C83" w:rsidRDefault="00377396" w:rsidP="00C0546A">
            <w:pPr>
              <w:pStyle w:val="Paragraphedeliste"/>
              <w:ind w:left="161"/>
              <w:rPr>
                <w:sz w:val="19"/>
                <w:szCs w:val="19"/>
              </w:rPr>
            </w:pPr>
          </w:p>
        </w:tc>
        <w:tc>
          <w:tcPr>
            <w:tcW w:w="2990" w:type="dxa"/>
          </w:tcPr>
          <w:p w:rsidR="009C0B5E" w:rsidRPr="00CC23CB" w:rsidRDefault="00CC23CB" w:rsidP="00CC23CB">
            <w:pPr>
              <w:pStyle w:val="Paragraphedeliste"/>
              <w:numPr>
                <w:ilvl w:val="0"/>
                <w:numId w:val="8"/>
              </w:numPr>
              <w:rPr>
                <w:b/>
                <w:color w:val="A64D79"/>
                <w:sz w:val="20"/>
                <w:szCs w:val="20"/>
              </w:rPr>
            </w:pPr>
            <w:r>
              <w:rPr>
                <w:b/>
                <w:color w:val="A64D79"/>
                <w:sz w:val="20"/>
                <w:szCs w:val="20"/>
              </w:rPr>
              <w:lastRenderedPageBreak/>
              <w:t xml:space="preserve">Le concept de temps </w:t>
            </w:r>
          </w:p>
        </w:tc>
      </w:tr>
      <w:tr w:rsidR="009C0B5E">
        <w:trPr>
          <w:trHeight w:val="60"/>
        </w:trPr>
        <w:tc>
          <w:tcPr>
            <w:tcW w:w="15068" w:type="dxa"/>
            <w:gridSpan w:val="5"/>
            <w:shd w:val="clear" w:color="auto" w:fill="EBF1DD"/>
          </w:tcPr>
          <w:p w:rsidR="009C0B5E" w:rsidRPr="00F3762D" w:rsidRDefault="00C5359D" w:rsidP="00F3762D">
            <w:pPr>
              <w:pStyle w:val="Paragraphedeliste"/>
              <w:numPr>
                <w:ilvl w:val="3"/>
                <w:numId w:val="12"/>
              </w:numPr>
              <w:pBdr>
                <w:top w:val="nil"/>
                <w:left w:val="nil"/>
                <w:bottom w:val="nil"/>
                <w:right w:val="nil"/>
                <w:between w:val="nil"/>
              </w:pBdr>
              <w:jc w:val="center"/>
              <w:rPr>
                <w:b/>
                <w:color w:val="000000"/>
                <w:sz w:val="20"/>
                <w:szCs w:val="20"/>
              </w:rPr>
            </w:pPr>
            <w:r w:rsidRPr="00F3762D">
              <w:rPr>
                <w:b/>
                <w:color w:val="000000"/>
                <w:sz w:val="20"/>
                <w:szCs w:val="20"/>
              </w:rPr>
              <w:t>La chronologie absolue</w:t>
            </w:r>
          </w:p>
        </w:tc>
      </w:tr>
      <w:tr w:rsidR="009C0B5E" w:rsidTr="00DD6669">
        <w:tc>
          <w:tcPr>
            <w:tcW w:w="4140" w:type="dxa"/>
          </w:tcPr>
          <w:p w:rsidR="004F00F8" w:rsidRPr="00AE5AF8" w:rsidRDefault="004F00F8" w:rsidP="003C2C83">
            <w:pPr>
              <w:pStyle w:val="Paragraphedeliste"/>
              <w:numPr>
                <w:ilvl w:val="0"/>
                <w:numId w:val="8"/>
              </w:numPr>
              <w:spacing w:before="120" w:after="60"/>
              <w:ind w:left="208" w:right="-6260" w:hanging="142"/>
              <w:rPr>
                <w:rFonts w:asciiTheme="majorHAnsi" w:eastAsia="Arial" w:hAnsiTheme="majorHAnsi" w:cstheme="majorHAnsi"/>
                <w:b/>
                <w:sz w:val="20"/>
                <w:szCs w:val="20"/>
              </w:rPr>
            </w:pPr>
            <w:r w:rsidRPr="00AE5AF8">
              <w:rPr>
                <w:rFonts w:asciiTheme="majorHAnsi" w:eastAsia="Arial" w:hAnsiTheme="majorHAnsi" w:cstheme="majorHAnsi"/>
                <w:b/>
                <w:sz w:val="20"/>
                <w:szCs w:val="20"/>
              </w:rPr>
              <w:t>Activité chronologie absolue</w:t>
            </w:r>
          </w:p>
          <w:p w:rsidR="004F00F8" w:rsidRPr="004444C7" w:rsidRDefault="003C2C83" w:rsidP="004F00F8">
            <w:pPr>
              <w:ind w:right="-6260"/>
              <w:rPr>
                <w:rFonts w:asciiTheme="majorHAnsi" w:eastAsia="Arial" w:hAnsiTheme="majorHAnsi" w:cstheme="majorHAnsi"/>
                <w:sz w:val="20"/>
                <w:szCs w:val="20"/>
              </w:rPr>
            </w:pPr>
            <w:r>
              <w:rPr>
                <w:rFonts w:asciiTheme="majorHAnsi" w:eastAsia="Arial" w:hAnsiTheme="majorHAnsi" w:cstheme="majorHAnsi"/>
                <w:sz w:val="20"/>
                <w:szCs w:val="20"/>
              </w:rPr>
              <w:t>P</w:t>
            </w:r>
            <w:r w:rsidR="004F00F8" w:rsidRPr="004444C7">
              <w:rPr>
                <w:rFonts w:asciiTheme="majorHAnsi" w:eastAsia="Arial" w:hAnsiTheme="majorHAnsi" w:cstheme="majorHAnsi"/>
                <w:sz w:val="20"/>
                <w:szCs w:val="20"/>
              </w:rPr>
              <w:t xml:space="preserve">rincipes de la désintégration radioactive </w:t>
            </w:r>
          </w:p>
          <w:p w:rsidR="004F00F8" w:rsidRPr="004444C7" w:rsidRDefault="00082998" w:rsidP="004F00F8">
            <w:pPr>
              <w:ind w:right="-6260"/>
              <w:rPr>
                <w:rFonts w:asciiTheme="majorHAnsi" w:eastAsia="Arial" w:hAnsiTheme="majorHAnsi" w:cstheme="majorHAnsi"/>
                <w:sz w:val="20"/>
                <w:szCs w:val="20"/>
              </w:rPr>
            </w:pPr>
            <w:r>
              <w:rPr>
                <w:rFonts w:asciiTheme="majorHAnsi" w:eastAsia="Arial" w:hAnsiTheme="majorHAnsi" w:cstheme="majorHAnsi"/>
                <w:sz w:val="20"/>
                <w:szCs w:val="20"/>
              </w:rPr>
              <w:t>E</w:t>
            </w:r>
            <w:r w:rsidR="004F00F8" w:rsidRPr="004444C7">
              <w:rPr>
                <w:rFonts w:asciiTheme="majorHAnsi" w:eastAsia="Arial" w:hAnsiTheme="majorHAnsi" w:cstheme="majorHAnsi"/>
                <w:sz w:val="20"/>
                <w:szCs w:val="20"/>
              </w:rPr>
              <w:t xml:space="preserve">tude </w:t>
            </w:r>
            <w:r w:rsidR="00DD6669">
              <w:rPr>
                <w:rFonts w:asciiTheme="majorHAnsi" w:eastAsia="Arial" w:hAnsiTheme="majorHAnsi" w:cstheme="majorHAnsi"/>
                <w:sz w:val="20"/>
                <w:szCs w:val="20"/>
              </w:rPr>
              <w:t xml:space="preserve">de </w:t>
            </w:r>
            <w:r w:rsidR="004F00F8" w:rsidRPr="004444C7">
              <w:rPr>
                <w:rFonts w:asciiTheme="majorHAnsi" w:eastAsia="Arial" w:hAnsiTheme="majorHAnsi" w:cstheme="majorHAnsi"/>
                <w:sz w:val="20"/>
                <w:szCs w:val="20"/>
              </w:rPr>
              <w:t>zircons</w:t>
            </w:r>
            <w:r w:rsidR="003C2C83">
              <w:rPr>
                <w:rFonts w:asciiTheme="majorHAnsi" w:eastAsia="Arial" w:hAnsiTheme="majorHAnsi" w:cstheme="majorHAnsi"/>
                <w:sz w:val="20"/>
                <w:szCs w:val="20"/>
              </w:rPr>
              <w:t xml:space="preserve"> dans les biotites</w:t>
            </w:r>
          </w:p>
          <w:p w:rsidR="00DD6669" w:rsidRDefault="00DD6669" w:rsidP="004F00F8">
            <w:pPr>
              <w:ind w:right="-6260"/>
              <w:rPr>
                <w:rFonts w:asciiTheme="majorHAnsi" w:eastAsia="Arial" w:hAnsiTheme="majorHAnsi" w:cstheme="majorHAnsi"/>
                <w:sz w:val="20"/>
                <w:szCs w:val="20"/>
              </w:rPr>
            </w:pPr>
            <w:r>
              <w:rPr>
                <w:rFonts w:asciiTheme="majorHAnsi" w:eastAsia="Arial" w:hAnsiTheme="majorHAnsi" w:cstheme="majorHAnsi"/>
                <w:sz w:val="20"/>
                <w:szCs w:val="20"/>
              </w:rPr>
              <w:t>C</w:t>
            </w:r>
            <w:r w:rsidR="004F00F8" w:rsidRPr="004444C7">
              <w:rPr>
                <w:rFonts w:asciiTheme="majorHAnsi" w:eastAsia="Arial" w:hAnsiTheme="majorHAnsi" w:cstheme="majorHAnsi"/>
                <w:sz w:val="20"/>
                <w:szCs w:val="20"/>
              </w:rPr>
              <w:t xml:space="preserve">aractéristiques de quelques </w:t>
            </w:r>
            <w:proofErr w:type="spellStart"/>
            <w:r w:rsidR="004F00F8" w:rsidRPr="004444C7">
              <w:rPr>
                <w:rFonts w:asciiTheme="majorHAnsi" w:eastAsia="Arial" w:hAnsiTheme="majorHAnsi" w:cstheme="majorHAnsi"/>
                <w:sz w:val="20"/>
                <w:szCs w:val="20"/>
              </w:rPr>
              <w:t>radiochronomètres</w:t>
            </w:r>
            <w:proofErr w:type="spellEnd"/>
          </w:p>
          <w:p w:rsidR="004F00F8" w:rsidRPr="004444C7" w:rsidRDefault="004F00F8" w:rsidP="004F00F8">
            <w:pPr>
              <w:ind w:right="-6260"/>
              <w:rPr>
                <w:rFonts w:asciiTheme="majorHAnsi" w:eastAsia="Arial" w:hAnsiTheme="majorHAnsi" w:cstheme="majorHAnsi"/>
                <w:sz w:val="20"/>
                <w:szCs w:val="20"/>
              </w:rPr>
            </w:pPr>
            <w:r w:rsidRPr="004444C7">
              <w:rPr>
                <w:rFonts w:asciiTheme="majorHAnsi" w:eastAsia="Arial" w:hAnsiTheme="majorHAnsi" w:cstheme="majorHAnsi"/>
                <w:sz w:val="20"/>
                <w:szCs w:val="20"/>
              </w:rPr>
              <w:t xml:space="preserve"> (Rb/Sr, K/Ar, U/Pb)</w:t>
            </w:r>
          </w:p>
          <w:p w:rsidR="00DD6669" w:rsidRDefault="00DD6669" w:rsidP="00DD6669">
            <w:pPr>
              <w:ind w:right="-6260"/>
              <w:rPr>
                <w:rFonts w:asciiTheme="majorHAnsi" w:eastAsia="Arial" w:hAnsiTheme="majorHAnsi" w:cstheme="majorHAnsi"/>
                <w:sz w:val="20"/>
                <w:szCs w:val="20"/>
              </w:rPr>
            </w:pPr>
            <w:r>
              <w:rPr>
                <w:rFonts w:asciiTheme="majorHAnsi" w:eastAsia="Arial" w:hAnsiTheme="majorHAnsi" w:cstheme="majorHAnsi"/>
                <w:sz w:val="20"/>
                <w:szCs w:val="20"/>
              </w:rPr>
              <w:t>L</w:t>
            </w:r>
            <w:r w:rsidR="004F00F8" w:rsidRPr="004444C7">
              <w:rPr>
                <w:rFonts w:asciiTheme="majorHAnsi" w:eastAsia="Arial" w:hAnsiTheme="majorHAnsi" w:cstheme="majorHAnsi"/>
                <w:sz w:val="20"/>
                <w:szCs w:val="20"/>
              </w:rPr>
              <w:t xml:space="preserve">iens entre </w:t>
            </w:r>
            <w:proofErr w:type="spellStart"/>
            <w:r w:rsidR="004F00F8" w:rsidRPr="004444C7">
              <w:rPr>
                <w:rFonts w:asciiTheme="majorHAnsi" w:eastAsia="Arial" w:hAnsiTheme="majorHAnsi" w:cstheme="majorHAnsi"/>
                <w:sz w:val="20"/>
                <w:szCs w:val="20"/>
              </w:rPr>
              <w:t>radiochronomètres</w:t>
            </w:r>
            <w:proofErr w:type="spellEnd"/>
            <w:r w:rsidR="004F00F8" w:rsidRPr="004444C7">
              <w:rPr>
                <w:rFonts w:asciiTheme="majorHAnsi" w:eastAsia="Arial" w:hAnsiTheme="majorHAnsi" w:cstheme="majorHAnsi"/>
                <w:sz w:val="20"/>
                <w:szCs w:val="20"/>
              </w:rPr>
              <w:t xml:space="preserve"> et</w:t>
            </w:r>
            <w:r>
              <w:rPr>
                <w:rFonts w:asciiTheme="majorHAnsi" w:eastAsia="Arial" w:hAnsiTheme="majorHAnsi" w:cstheme="majorHAnsi"/>
                <w:sz w:val="20"/>
                <w:szCs w:val="20"/>
              </w:rPr>
              <w:t xml:space="preserve"> </w:t>
            </w:r>
            <w:r w:rsidR="004F00F8" w:rsidRPr="004444C7">
              <w:rPr>
                <w:rFonts w:asciiTheme="majorHAnsi" w:eastAsia="Arial" w:hAnsiTheme="majorHAnsi" w:cstheme="majorHAnsi"/>
                <w:sz w:val="20"/>
                <w:szCs w:val="20"/>
              </w:rPr>
              <w:t>utilisation des</w:t>
            </w:r>
          </w:p>
          <w:p w:rsidR="004F00F8" w:rsidRPr="004444C7" w:rsidRDefault="004F00F8" w:rsidP="00DD6669">
            <w:pPr>
              <w:ind w:right="-6260"/>
              <w:rPr>
                <w:rFonts w:asciiTheme="majorHAnsi" w:eastAsia="Arial" w:hAnsiTheme="majorHAnsi" w:cstheme="majorHAnsi"/>
                <w:sz w:val="20"/>
                <w:szCs w:val="20"/>
              </w:rPr>
            </w:pPr>
            <w:r w:rsidRPr="004444C7">
              <w:rPr>
                <w:rFonts w:asciiTheme="majorHAnsi" w:eastAsia="Arial" w:hAnsiTheme="majorHAnsi" w:cstheme="majorHAnsi"/>
                <w:sz w:val="20"/>
                <w:szCs w:val="20"/>
              </w:rPr>
              <w:t xml:space="preserve">roches magmatiques </w:t>
            </w:r>
          </w:p>
          <w:p w:rsidR="004F00F8" w:rsidRPr="004444C7" w:rsidRDefault="00DD6669" w:rsidP="004F00F8">
            <w:pPr>
              <w:ind w:right="-6260"/>
              <w:rPr>
                <w:rFonts w:asciiTheme="majorHAnsi" w:eastAsia="Arial" w:hAnsiTheme="majorHAnsi" w:cstheme="majorHAnsi"/>
                <w:sz w:val="20"/>
                <w:szCs w:val="20"/>
              </w:rPr>
            </w:pPr>
            <w:r>
              <w:rPr>
                <w:rFonts w:asciiTheme="majorHAnsi" w:eastAsia="Arial" w:hAnsiTheme="majorHAnsi" w:cstheme="majorHAnsi"/>
                <w:sz w:val="20"/>
                <w:szCs w:val="20"/>
              </w:rPr>
              <w:t>A</w:t>
            </w:r>
            <w:r w:rsidR="004F00F8" w:rsidRPr="004444C7">
              <w:rPr>
                <w:rFonts w:asciiTheme="majorHAnsi" w:eastAsia="Arial" w:hAnsiTheme="majorHAnsi" w:cstheme="majorHAnsi"/>
                <w:sz w:val="20"/>
                <w:szCs w:val="20"/>
              </w:rPr>
              <w:t>ge de la fermeture du système -principe</w:t>
            </w:r>
          </w:p>
          <w:p w:rsidR="004F00F8" w:rsidRPr="004444C7" w:rsidRDefault="004F00F8" w:rsidP="004F00F8">
            <w:pPr>
              <w:ind w:right="-6260"/>
              <w:rPr>
                <w:rFonts w:asciiTheme="majorHAnsi" w:eastAsia="Arial" w:hAnsiTheme="majorHAnsi" w:cstheme="majorHAnsi"/>
                <w:sz w:val="20"/>
                <w:szCs w:val="20"/>
              </w:rPr>
            </w:pPr>
            <w:r w:rsidRPr="004444C7">
              <w:rPr>
                <w:rFonts w:asciiTheme="majorHAnsi" w:eastAsia="Arial" w:hAnsiTheme="majorHAnsi" w:cstheme="majorHAnsi"/>
                <w:sz w:val="20"/>
                <w:szCs w:val="20"/>
              </w:rPr>
              <w:t xml:space="preserve">conditions de fermeture du système </w:t>
            </w:r>
          </w:p>
          <w:p w:rsidR="004F00F8" w:rsidRPr="004444C7" w:rsidRDefault="004F00F8" w:rsidP="004F00F8">
            <w:pPr>
              <w:ind w:right="-6260"/>
              <w:rPr>
                <w:rFonts w:asciiTheme="majorHAnsi" w:eastAsia="Arial" w:hAnsiTheme="majorHAnsi" w:cstheme="majorHAnsi"/>
                <w:sz w:val="20"/>
                <w:szCs w:val="20"/>
              </w:rPr>
            </w:pPr>
          </w:p>
          <w:p w:rsidR="004F00F8" w:rsidRPr="004444C7" w:rsidRDefault="004F00F8" w:rsidP="004F00F8">
            <w:pPr>
              <w:ind w:right="-6260"/>
              <w:rPr>
                <w:rFonts w:asciiTheme="majorHAnsi" w:eastAsia="Arial" w:hAnsiTheme="majorHAnsi" w:cstheme="majorHAnsi"/>
                <w:sz w:val="20"/>
                <w:szCs w:val="20"/>
              </w:rPr>
            </w:pPr>
            <w:r w:rsidRPr="004444C7">
              <w:rPr>
                <w:rFonts w:asciiTheme="majorHAnsi" w:eastAsia="Arial" w:hAnsiTheme="majorHAnsi" w:cstheme="majorHAnsi"/>
                <w:sz w:val="20"/>
                <w:szCs w:val="20"/>
              </w:rPr>
              <w:t xml:space="preserve">Etude d´un cas dans lequel on croise datations </w:t>
            </w:r>
          </w:p>
          <w:p w:rsidR="009C0B5E" w:rsidRPr="00513672" w:rsidRDefault="004F00F8" w:rsidP="00513672">
            <w:pPr>
              <w:ind w:right="-6260"/>
              <w:rPr>
                <w:rFonts w:asciiTheme="majorHAnsi" w:eastAsia="Arial" w:hAnsiTheme="majorHAnsi" w:cstheme="majorHAnsi"/>
                <w:sz w:val="20"/>
                <w:szCs w:val="20"/>
              </w:rPr>
            </w:pPr>
            <w:r w:rsidRPr="004444C7">
              <w:rPr>
                <w:rFonts w:asciiTheme="majorHAnsi" w:eastAsia="Arial" w:hAnsiTheme="majorHAnsi" w:cstheme="majorHAnsi"/>
                <w:sz w:val="20"/>
                <w:szCs w:val="20"/>
              </w:rPr>
              <w:t>absolue et relativ</w:t>
            </w:r>
            <w:r w:rsidR="00513672">
              <w:rPr>
                <w:rFonts w:asciiTheme="majorHAnsi" w:eastAsia="Arial" w:hAnsiTheme="majorHAnsi" w:cstheme="majorHAnsi"/>
                <w:sz w:val="20"/>
                <w:szCs w:val="20"/>
              </w:rPr>
              <w:t>e</w:t>
            </w:r>
          </w:p>
        </w:tc>
        <w:tc>
          <w:tcPr>
            <w:tcW w:w="2565" w:type="dxa"/>
          </w:tcPr>
          <w:p w:rsidR="004F00F8" w:rsidRPr="004444C7" w:rsidRDefault="004F00F8" w:rsidP="004F00F8">
            <w:pPr>
              <w:rPr>
                <w:rFonts w:asciiTheme="majorHAnsi" w:eastAsia="Arial" w:hAnsiTheme="majorHAnsi" w:cstheme="majorHAnsi"/>
                <w:b/>
                <w:sz w:val="20"/>
                <w:szCs w:val="20"/>
              </w:rPr>
            </w:pPr>
            <w:r w:rsidRPr="004444C7">
              <w:rPr>
                <w:rFonts w:asciiTheme="majorHAnsi" w:eastAsia="Arial" w:hAnsiTheme="majorHAnsi" w:cstheme="majorHAnsi"/>
                <w:b/>
                <w:sz w:val="20"/>
                <w:szCs w:val="20"/>
              </w:rPr>
              <w:t xml:space="preserve">(Chronologie), principes de datation absolue, chronomètres. </w:t>
            </w:r>
          </w:p>
          <w:p w:rsidR="004F00F8" w:rsidRPr="004444C7" w:rsidRDefault="004F00F8" w:rsidP="004F00F8">
            <w:pPr>
              <w:rPr>
                <w:rFonts w:asciiTheme="majorHAnsi" w:eastAsia="Arial" w:hAnsiTheme="majorHAnsi" w:cstheme="majorHAnsi"/>
                <w:sz w:val="20"/>
                <w:szCs w:val="20"/>
              </w:rPr>
            </w:pPr>
            <w:r w:rsidRPr="004444C7">
              <w:rPr>
                <w:rFonts w:asciiTheme="majorHAnsi" w:eastAsia="Arial" w:hAnsiTheme="majorHAnsi" w:cstheme="majorHAnsi"/>
                <w:sz w:val="20"/>
                <w:szCs w:val="20"/>
              </w:rPr>
              <w:t>(</w:t>
            </w:r>
            <w:r w:rsidR="004B7C8B" w:rsidRPr="004444C7">
              <w:rPr>
                <w:rFonts w:asciiTheme="majorHAnsi" w:eastAsia="Arial" w:hAnsiTheme="majorHAnsi" w:cstheme="majorHAnsi"/>
                <w:sz w:val="20"/>
                <w:szCs w:val="20"/>
              </w:rPr>
              <w:t>Demi</w:t>
            </w:r>
            <w:r w:rsidRPr="004444C7">
              <w:rPr>
                <w:rFonts w:asciiTheme="majorHAnsi" w:eastAsia="Arial" w:hAnsiTheme="majorHAnsi" w:cstheme="majorHAnsi"/>
                <w:sz w:val="20"/>
                <w:szCs w:val="20"/>
              </w:rPr>
              <w:t>-vie, élément père, élément fils, période)</w:t>
            </w:r>
          </w:p>
          <w:p w:rsidR="009C0B5E" w:rsidRPr="004B7C8B" w:rsidRDefault="009C0B5E">
            <w:pPr>
              <w:rPr>
                <w:rFonts w:asciiTheme="majorHAnsi" w:hAnsiTheme="majorHAnsi" w:cstheme="majorHAnsi"/>
                <w:sz w:val="8"/>
                <w:szCs w:val="8"/>
              </w:rPr>
            </w:pPr>
          </w:p>
          <w:p w:rsidR="004F10C7" w:rsidRPr="004444C7" w:rsidRDefault="004F10C7" w:rsidP="004F10C7">
            <w:pPr>
              <w:rPr>
                <w:rFonts w:asciiTheme="majorHAnsi" w:eastAsia="Arial" w:hAnsiTheme="majorHAnsi" w:cstheme="majorHAnsi"/>
                <w:i/>
                <w:iCs/>
                <w:sz w:val="20"/>
                <w:szCs w:val="20"/>
                <w:u w:val="single"/>
              </w:rPr>
            </w:pPr>
            <w:r w:rsidRPr="004444C7">
              <w:rPr>
                <w:rFonts w:asciiTheme="majorHAnsi" w:eastAsia="Arial" w:hAnsiTheme="majorHAnsi" w:cstheme="majorHAnsi"/>
                <w:i/>
                <w:iCs/>
                <w:sz w:val="20"/>
                <w:szCs w:val="20"/>
                <w:u w:val="single"/>
              </w:rPr>
              <w:t>1ES</w:t>
            </w:r>
          </w:p>
          <w:p w:rsidR="004F10C7" w:rsidRPr="004444C7" w:rsidRDefault="004F10C7" w:rsidP="004F10C7">
            <w:pPr>
              <w:rPr>
                <w:rFonts w:asciiTheme="majorHAnsi" w:eastAsia="Arial" w:hAnsiTheme="majorHAnsi" w:cstheme="majorHAnsi"/>
                <w:i/>
                <w:iCs/>
                <w:sz w:val="20"/>
                <w:szCs w:val="20"/>
              </w:rPr>
            </w:pPr>
            <w:r w:rsidRPr="004444C7">
              <w:rPr>
                <w:rFonts w:asciiTheme="majorHAnsi" w:eastAsia="Arial" w:hAnsiTheme="majorHAnsi" w:cstheme="majorHAnsi"/>
                <w:i/>
                <w:iCs/>
                <w:sz w:val="20"/>
                <w:szCs w:val="20"/>
              </w:rPr>
              <w:t>Utiliser une croissance radioactive pour une datation</w:t>
            </w:r>
          </w:p>
          <w:p w:rsidR="004F10C7" w:rsidRPr="004444C7" w:rsidRDefault="004F10C7" w:rsidP="004F10C7">
            <w:pPr>
              <w:rPr>
                <w:rFonts w:asciiTheme="majorHAnsi" w:eastAsia="Arial" w:hAnsiTheme="majorHAnsi" w:cstheme="majorHAnsi"/>
                <w:i/>
                <w:iCs/>
                <w:sz w:val="20"/>
                <w:szCs w:val="20"/>
              </w:rPr>
            </w:pPr>
            <w:r w:rsidRPr="004444C7">
              <w:rPr>
                <w:rFonts w:asciiTheme="majorHAnsi" w:eastAsia="Arial" w:hAnsiTheme="majorHAnsi" w:cstheme="majorHAnsi"/>
                <w:i/>
                <w:iCs/>
                <w:sz w:val="20"/>
                <w:szCs w:val="20"/>
              </w:rPr>
              <w:t>Utiliser une représentation graphique pour déterminer une demi-vie</w:t>
            </w:r>
          </w:p>
          <w:p w:rsidR="004F00F8" w:rsidRPr="004444C7" w:rsidRDefault="004F10C7" w:rsidP="004F10C7">
            <w:pPr>
              <w:rPr>
                <w:rFonts w:asciiTheme="majorHAnsi" w:hAnsiTheme="majorHAnsi" w:cstheme="majorHAnsi"/>
                <w:i/>
                <w:iCs/>
                <w:sz w:val="20"/>
                <w:szCs w:val="20"/>
              </w:rPr>
            </w:pPr>
            <w:r w:rsidRPr="004444C7">
              <w:rPr>
                <w:rFonts w:asciiTheme="majorHAnsi" w:eastAsia="Arial" w:hAnsiTheme="majorHAnsi" w:cstheme="majorHAnsi"/>
                <w:i/>
                <w:iCs/>
                <w:sz w:val="20"/>
                <w:szCs w:val="20"/>
              </w:rPr>
              <w:t>Nuages de points et courbe de tendance</w:t>
            </w:r>
          </w:p>
          <w:p w:rsidR="004F00F8" w:rsidRPr="004444C7" w:rsidRDefault="004F00F8">
            <w:pPr>
              <w:rPr>
                <w:rFonts w:asciiTheme="majorHAnsi" w:hAnsiTheme="majorHAnsi" w:cstheme="majorHAnsi"/>
                <w:sz w:val="20"/>
                <w:szCs w:val="20"/>
              </w:rPr>
            </w:pPr>
          </w:p>
        </w:tc>
        <w:tc>
          <w:tcPr>
            <w:tcW w:w="2113" w:type="dxa"/>
          </w:tcPr>
          <w:p w:rsidR="004F00F8" w:rsidRDefault="004F00F8" w:rsidP="004B7C8B">
            <w:pPr>
              <w:jc w:val="both"/>
              <w:rPr>
                <w:rFonts w:asciiTheme="majorHAnsi" w:eastAsia="Arial" w:hAnsiTheme="majorHAnsi" w:cstheme="majorHAnsi"/>
                <w:iCs/>
                <w:sz w:val="20"/>
                <w:szCs w:val="20"/>
              </w:rPr>
            </w:pPr>
            <w:r w:rsidRPr="004444C7">
              <w:rPr>
                <w:rFonts w:asciiTheme="majorHAnsi" w:eastAsia="Arial" w:hAnsiTheme="majorHAnsi" w:cstheme="majorHAnsi"/>
                <w:iCs/>
                <w:sz w:val="20"/>
                <w:szCs w:val="20"/>
              </w:rPr>
              <w:t>Etude des roches magmatiques (fermeture du système liée à l’abaissement de la température)</w:t>
            </w:r>
          </w:p>
          <w:p w:rsidR="004B7C8B" w:rsidRPr="004444C7" w:rsidRDefault="004B7C8B" w:rsidP="004B7C8B">
            <w:pPr>
              <w:jc w:val="both"/>
              <w:rPr>
                <w:rFonts w:asciiTheme="majorHAnsi" w:eastAsia="Arial" w:hAnsiTheme="majorHAnsi" w:cstheme="majorHAnsi"/>
                <w:iCs/>
                <w:sz w:val="20"/>
                <w:szCs w:val="20"/>
              </w:rPr>
            </w:pPr>
          </w:p>
          <w:p w:rsidR="009C0B5E" w:rsidRPr="004444C7" w:rsidRDefault="004B7C8B" w:rsidP="004B7C8B">
            <w:pPr>
              <w:jc w:val="both"/>
              <w:rPr>
                <w:rFonts w:asciiTheme="majorHAnsi" w:hAnsiTheme="majorHAnsi" w:cstheme="majorHAnsi"/>
                <w:sz w:val="20"/>
                <w:szCs w:val="20"/>
              </w:rPr>
            </w:pPr>
            <w:r>
              <w:rPr>
                <w:rFonts w:asciiTheme="majorHAnsi" w:eastAsia="Arial" w:hAnsiTheme="majorHAnsi" w:cstheme="majorHAnsi"/>
                <w:iCs/>
                <w:sz w:val="20"/>
                <w:szCs w:val="20"/>
              </w:rPr>
              <w:t>P</w:t>
            </w:r>
            <w:r w:rsidR="004F00F8" w:rsidRPr="004444C7">
              <w:rPr>
                <w:rFonts w:asciiTheme="majorHAnsi" w:eastAsia="Arial" w:hAnsiTheme="majorHAnsi" w:cstheme="majorHAnsi"/>
                <w:iCs/>
                <w:sz w:val="20"/>
                <w:szCs w:val="20"/>
              </w:rPr>
              <w:t>rincipes physiques de la désintégration des éléments radioactifs et développements mathématiques non exigibles.</w:t>
            </w:r>
          </w:p>
        </w:tc>
        <w:tc>
          <w:tcPr>
            <w:tcW w:w="3260" w:type="dxa"/>
          </w:tcPr>
          <w:p w:rsidR="009C0B5E" w:rsidRPr="004B7C8B" w:rsidRDefault="00F54138" w:rsidP="00F54138">
            <w:pPr>
              <w:pStyle w:val="Paragraphedeliste"/>
              <w:numPr>
                <w:ilvl w:val="0"/>
                <w:numId w:val="8"/>
              </w:numPr>
              <w:ind w:left="161" w:hanging="142"/>
              <w:rPr>
                <w:sz w:val="19"/>
                <w:szCs w:val="19"/>
              </w:rPr>
            </w:pPr>
            <w:r w:rsidRPr="004B7C8B">
              <w:rPr>
                <w:sz w:val="19"/>
                <w:szCs w:val="19"/>
              </w:rPr>
              <w:t xml:space="preserve">Académie d’Amiens : logiciel </w:t>
            </w:r>
            <w:proofErr w:type="spellStart"/>
            <w:r w:rsidRPr="004B7C8B">
              <w:rPr>
                <w:sz w:val="19"/>
                <w:szCs w:val="19"/>
              </w:rPr>
              <w:t>Radicohronologie</w:t>
            </w:r>
            <w:proofErr w:type="spellEnd"/>
            <w:r w:rsidRPr="004B7C8B">
              <w:rPr>
                <w:sz w:val="19"/>
                <w:szCs w:val="19"/>
              </w:rPr>
              <w:t xml:space="preserve"> : </w:t>
            </w:r>
            <w:hyperlink r:id="rId15" w:history="1">
              <w:r w:rsidRPr="004B7C8B">
                <w:rPr>
                  <w:rStyle w:val="Lienhypertexte"/>
                  <w:sz w:val="19"/>
                  <w:szCs w:val="19"/>
                </w:rPr>
                <w:t>http://svt.ac-amiens.fr/040-vue-d-ensemble-des-logiciels-de-m-madre.html</w:t>
              </w:r>
            </w:hyperlink>
          </w:p>
          <w:p w:rsidR="00F54138" w:rsidRPr="004B7C8B" w:rsidRDefault="00F54138" w:rsidP="00F54138">
            <w:pPr>
              <w:rPr>
                <w:sz w:val="19"/>
                <w:szCs w:val="19"/>
              </w:rPr>
            </w:pPr>
          </w:p>
          <w:p w:rsidR="00F54138" w:rsidRPr="004B7C8B" w:rsidRDefault="00F54138" w:rsidP="00F54138">
            <w:pPr>
              <w:rPr>
                <w:sz w:val="19"/>
                <w:szCs w:val="19"/>
              </w:rPr>
            </w:pPr>
            <w:r w:rsidRPr="004B7C8B">
              <w:rPr>
                <w:sz w:val="19"/>
                <w:szCs w:val="19"/>
              </w:rPr>
              <w:t xml:space="preserve">- </w:t>
            </w:r>
            <w:proofErr w:type="spellStart"/>
            <w:r w:rsidRPr="004B7C8B">
              <w:rPr>
                <w:sz w:val="19"/>
                <w:szCs w:val="19"/>
              </w:rPr>
              <w:t>Ifé</w:t>
            </w:r>
            <w:proofErr w:type="spellEnd"/>
            <w:r w:rsidRPr="004B7C8B">
              <w:rPr>
                <w:sz w:val="19"/>
                <w:szCs w:val="19"/>
              </w:rPr>
              <w:t xml:space="preserve"> – Access : datation isotopiques : comprendre, enseigner, développer : </w:t>
            </w:r>
            <w:hyperlink r:id="rId16" w:history="1">
              <w:r w:rsidRPr="004B7C8B">
                <w:rPr>
                  <w:rStyle w:val="Lienhypertexte"/>
                  <w:sz w:val="19"/>
                  <w:szCs w:val="19"/>
                </w:rPr>
                <w:t>http://svt.ac-amiens.fr/040-vue-d-ensemble-des-logiciels-de-m-madre.html</w:t>
              </w:r>
            </w:hyperlink>
          </w:p>
        </w:tc>
        <w:tc>
          <w:tcPr>
            <w:tcW w:w="2990" w:type="dxa"/>
          </w:tcPr>
          <w:p w:rsidR="009C0B5E" w:rsidRDefault="009C0B5E">
            <w:pPr>
              <w:rPr>
                <w:sz w:val="20"/>
                <w:szCs w:val="20"/>
              </w:rPr>
            </w:pPr>
          </w:p>
        </w:tc>
      </w:tr>
      <w:tr w:rsidR="009C0B5E">
        <w:trPr>
          <w:trHeight w:val="60"/>
        </w:trPr>
        <w:tc>
          <w:tcPr>
            <w:tcW w:w="15068" w:type="dxa"/>
            <w:gridSpan w:val="5"/>
            <w:shd w:val="clear" w:color="auto" w:fill="EBF1DD"/>
          </w:tcPr>
          <w:p w:rsidR="004F10C7" w:rsidRPr="004444C7" w:rsidRDefault="00F3762D" w:rsidP="004F10C7">
            <w:pPr>
              <w:jc w:val="center"/>
              <w:rPr>
                <w:rFonts w:asciiTheme="majorHAnsi" w:eastAsia="Arial" w:hAnsiTheme="majorHAnsi" w:cstheme="majorHAnsi"/>
                <w:b/>
                <w:color w:val="007E9F"/>
                <w:sz w:val="20"/>
                <w:szCs w:val="20"/>
              </w:rPr>
            </w:pPr>
            <w:r>
              <w:rPr>
                <w:rFonts w:asciiTheme="majorHAnsi" w:eastAsia="Arial" w:hAnsiTheme="majorHAnsi" w:cstheme="majorHAnsi"/>
                <w:b/>
                <w:color w:val="007E9F"/>
                <w:sz w:val="20"/>
                <w:szCs w:val="20"/>
              </w:rPr>
              <w:lastRenderedPageBreak/>
              <w:t>1.2.2.</w:t>
            </w:r>
            <w:r w:rsidR="004F10C7" w:rsidRPr="004444C7">
              <w:rPr>
                <w:rFonts w:asciiTheme="majorHAnsi" w:eastAsia="Arial" w:hAnsiTheme="majorHAnsi" w:cstheme="majorHAnsi"/>
                <w:b/>
                <w:color w:val="007E9F"/>
                <w:sz w:val="20"/>
                <w:szCs w:val="20"/>
              </w:rPr>
              <w:t xml:space="preserve"> Les traces du passé mouvementé de la Terre</w:t>
            </w:r>
          </w:p>
          <w:p w:rsidR="004F10C7" w:rsidRPr="004444C7" w:rsidRDefault="004F10C7" w:rsidP="00AD73A2">
            <w:pPr>
              <w:pBdr>
                <w:top w:val="nil"/>
                <w:left w:val="nil"/>
                <w:bottom w:val="nil"/>
                <w:right w:val="nil"/>
                <w:between w:val="nil"/>
              </w:pBdr>
              <w:spacing w:after="40" w:line="276" w:lineRule="auto"/>
              <w:rPr>
                <w:rFonts w:asciiTheme="majorHAnsi" w:hAnsiTheme="majorHAnsi" w:cstheme="majorHAnsi"/>
                <w:b/>
                <w:color w:val="000000"/>
                <w:sz w:val="20"/>
                <w:szCs w:val="20"/>
              </w:rPr>
            </w:pPr>
            <w:r w:rsidRPr="004444C7">
              <w:rPr>
                <w:rFonts w:asciiTheme="majorHAnsi" w:eastAsia="Arial" w:hAnsiTheme="majorHAnsi" w:cstheme="majorHAnsi"/>
                <w:color w:val="007E9F"/>
                <w:sz w:val="20"/>
                <w:szCs w:val="20"/>
              </w:rPr>
              <w:t>Mobiliser les acquis de la classe de première sur la tectonique globale actuelle (notamment les marqueurs de collision ou d’extension) pour reconstituer l’histoire géologique de la Terre et notamment sa paléogéographie.</w:t>
            </w:r>
          </w:p>
          <w:p w:rsidR="009C0B5E" w:rsidRPr="00F3762D" w:rsidRDefault="00C5359D" w:rsidP="00F3762D">
            <w:pPr>
              <w:pStyle w:val="Paragraphedeliste"/>
              <w:numPr>
                <w:ilvl w:val="3"/>
                <w:numId w:val="13"/>
              </w:numPr>
              <w:pBdr>
                <w:top w:val="nil"/>
                <w:left w:val="nil"/>
                <w:bottom w:val="nil"/>
                <w:right w:val="nil"/>
                <w:between w:val="nil"/>
              </w:pBdr>
              <w:spacing w:after="60"/>
              <w:jc w:val="center"/>
              <w:rPr>
                <w:rFonts w:asciiTheme="majorHAnsi" w:hAnsiTheme="majorHAnsi" w:cstheme="majorHAnsi"/>
                <w:b/>
                <w:color w:val="000000"/>
                <w:sz w:val="20"/>
                <w:szCs w:val="20"/>
              </w:rPr>
            </w:pPr>
            <w:r w:rsidRPr="00F3762D">
              <w:rPr>
                <w:rFonts w:asciiTheme="majorHAnsi" w:hAnsiTheme="majorHAnsi" w:cstheme="majorHAnsi"/>
                <w:b/>
                <w:color w:val="000000"/>
                <w:sz w:val="20"/>
                <w:szCs w:val="20"/>
              </w:rPr>
              <w:t>Des domaines continentaux révélant des âges variés</w:t>
            </w:r>
          </w:p>
        </w:tc>
      </w:tr>
      <w:tr w:rsidR="009C0B5E" w:rsidTr="00DD6669">
        <w:trPr>
          <w:trHeight w:val="263"/>
        </w:trPr>
        <w:tc>
          <w:tcPr>
            <w:tcW w:w="4140" w:type="dxa"/>
          </w:tcPr>
          <w:p w:rsidR="00FE6C66" w:rsidRPr="004444C7" w:rsidRDefault="00FE6C66" w:rsidP="00FE6C66">
            <w:pPr>
              <w:ind w:right="-6260"/>
              <w:rPr>
                <w:rFonts w:asciiTheme="majorHAnsi" w:eastAsia="Arial" w:hAnsiTheme="majorHAnsi" w:cstheme="majorHAnsi"/>
                <w:b/>
                <w:color w:val="FF0000"/>
                <w:sz w:val="20"/>
                <w:szCs w:val="20"/>
              </w:rPr>
            </w:pPr>
            <w:r w:rsidRPr="004444C7">
              <w:rPr>
                <w:rFonts w:asciiTheme="majorHAnsi" w:eastAsia="Arial" w:hAnsiTheme="majorHAnsi" w:cstheme="majorHAnsi"/>
                <w:b/>
                <w:color w:val="FF0000"/>
                <w:sz w:val="20"/>
                <w:szCs w:val="20"/>
              </w:rPr>
              <w:t xml:space="preserve">Sortie de géologie </w:t>
            </w:r>
          </w:p>
          <w:p w:rsidR="00FE6C66" w:rsidRPr="004444C7" w:rsidRDefault="00FE6C66" w:rsidP="00FE6C66">
            <w:pPr>
              <w:ind w:right="-6260"/>
              <w:rPr>
                <w:rFonts w:asciiTheme="majorHAnsi" w:eastAsia="Arial" w:hAnsiTheme="majorHAnsi" w:cstheme="majorHAnsi"/>
                <w:b/>
                <w:sz w:val="20"/>
                <w:szCs w:val="20"/>
              </w:rPr>
            </w:pPr>
          </w:p>
          <w:p w:rsidR="00FE6C66" w:rsidRPr="004444C7" w:rsidRDefault="00FE6C66" w:rsidP="00FE6C66">
            <w:pPr>
              <w:ind w:right="-6260"/>
              <w:rPr>
                <w:rFonts w:asciiTheme="majorHAnsi" w:eastAsia="Arial" w:hAnsiTheme="majorHAnsi" w:cstheme="majorHAnsi"/>
                <w:b/>
                <w:sz w:val="20"/>
                <w:szCs w:val="20"/>
              </w:rPr>
            </w:pPr>
            <w:r w:rsidRPr="004444C7">
              <w:rPr>
                <w:rFonts w:asciiTheme="majorHAnsi" w:eastAsia="Arial" w:hAnsiTheme="majorHAnsi" w:cstheme="majorHAnsi"/>
                <w:b/>
                <w:sz w:val="20"/>
                <w:szCs w:val="20"/>
              </w:rPr>
              <w:t>Activité ceintures orogéniques</w:t>
            </w:r>
          </w:p>
          <w:p w:rsidR="00FE6C66" w:rsidRDefault="004B7C8B" w:rsidP="004B7C8B">
            <w:pPr>
              <w:rPr>
                <w:rFonts w:asciiTheme="majorHAnsi" w:eastAsia="Arial" w:hAnsiTheme="majorHAnsi" w:cstheme="majorHAnsi"/>
                <w:sz w:val="20"/>
                <w:szCs w:val="20"/>
              </w:rPr>
            </w:pPr>
            <w:r>
              <w:rPr>
                <w:rFonts w:asciiTheme="majorHAnsi" w:eastAsia="Arial" w:hAnsiTheme="majorHAnsi" w:cstheme="majorHAnsi"/>
                <w:sz w:val="20"/>
                <w:szCs w:val="20"/>
              </w:rPr>
              <w:t>I</w:t>
            </w:r>
            <w:r w:rsidR="00FE6C66" w:rsidRPr="004444C7">
              <w:rPr>
                <w:rFonts w:asciiTheme="majorHAnsi" w:eastAsia="Arial" w:hAnsiTheme="majorHAnsi" w:cstheme="majorHAnsi"/>
                <w:sz w:val="20"/>
                <w:szCs w:val="20"/>
              </w:rPr>
              <w:t xml:space="preserve">dentification reliquats d’anciennes chaînes de montagnes, âges à partir </w:t>
            </w:r>
            <w:r>
              <w:rPr>
                <w:rFonts w:asciiTheme="majorHAnsi" w:eastAsia="Arial" w:hAnsiTheme="majorHAnsi" w:cstheme="majorHAnsi"/>
                <w:sz w:val="20"/>
                <w:szCs w:val="20"/>
              </w:rPr>
              <w:t xml:space="preserve">de la </w:t>
            </w:r>
            <w:r w:rsidR="00FE6C66" w:rsidRPr="004444C7">
              <w:rPr>
                <w:rFonts w:asciiTheme="majorHAnsi" w:eastAsia="Arial" w:hAnsiTheme="majorHAnsi" w:cstheme="majorHAnsi"/>
                <w:sz w:val="20"/>
                <w:szCs w:val="20"/>
              </w:rPr>
              <w:t>carte géologique mondiale</w:t>
            </w:r>
            <w:r>
              <w:rPr>
                <w:rFonts w:asciiTheme="majorHAnsi" w:eastAsia="Arial" w:hAnsiTheme="majorHAnsi" w:cstheme="majorHAnsi"/>
                <w:sz w:val="20"/>
                <w:szCs w:val="20"/>
              </w:rPr>
              <w:t xml:space="preserve"> </w:t>
            </w:r>
            <w:r w:rsidR="00FE6C66" w:rsidRPr="004444C7">
              <w:rPr>
                <w:rFonts w:asciiTheme="majorHAnsi" w:eastAsia="Arial" w:hAnsiTheme="majorHAnsi" w:cstheme="majorHAnsi"/>
                <w:sz w:val="20"/>
                <w:szCs w:val="20"/>
              </w:rPr>
              <w:t xml:space="preserve">(cycle </w:t>
            </w:r>
            <w:proofErr w:type="gramStart"/>
            <w:r w:rsidR="00FE6C66" w:rsidRPr="004444C7">
              <w:rPr>
                <w:rFonts w:asciiTheme="majorHAnsi" w:eastAsia="Arial" w:hAnsiTheme="majorHAnsi" w:cstheme="majorHAnsi"/>
                <w:sz w:val="20"/>
                <w:szCs w:val="20"/>
              </w:rPr>
              <w:t>calédonien )</w:t>
            </w:r>
            <w:proofErr w:type="gramEnd"/>
            <w:r w:rsidR="00FE6C66" w:rsidRPr="004444C7">
              <w:rPr>
                <w:rFonts w:asciiTheme="majorHAnsi" w:eastAsia="Arial" w:hAnsiTheme="majorHAnsi" w:cstheme="majorHAnsi"/>
                <w:sz w:val="20"/>
                <w:szCs w:val="20"/>
              </w:rPr>
              <w:t xml:space="preserve"> ou carte de </w:t>
            </w:r>
            <w:r w:rsidR="00275AE9">
              <w:rPr>
                <w:rFonts w:asciiTheme="majorHAnsi" w:eastAsia="Arial" w:hAnsiTheme="majorHAnsi" w:cstheme="majorHAnsi"/>
                <w:sz w:val="20"/>
                <w:szCs w:val="20"/>
              </w:rPr>
              <w:t xml:space="preserve">France </w:t>
            </w:r>
            <w:r w:rsidR="00FE6C66" w:rsidRPr="004444C7">
              <w:rPr>
                <w:rFonts w:asciiTheme="majorHAnsi" w:eastAsia="Arial" w:hAnsiTheme="majorHAnsi" w:cstheme="majorHAnsi"/>
                <w:sz w:val="20"/>
                <w:szCs w:val="20"/>
              </w:rPr>
              <w:t>10</w:t>
            </w:r>
            <w:r w:rsidR="00FE6C66" w:rsidRPr="004444C7">
              <w:rPr>
                <w:rFonts w:asciiTheme="majorHAnsi" w:eastAsia="Arial" w:hAnsiTheme="majorHAnsi" w:cstheme="majorHAnsi"/>
                <w:sz w:val="20"/>
                <w:szCs w:val="20"/>
                <w:vertAlign w:val="superscript"/>
              </w:rPr>
              <w:t>6</w:t>
            </w:r>
            <w:r w:rsidR="00FE6C66" w:rsidRPr="004444C7">
              <w:rPr>
                <w:rFonts w:asciiTheme="majorHAnsi" w:eastAsia="Arial" w:hAnsiTheme="majorHAnsi" w:cstheme="majorHAnsi"/>
                <w:sz w:val="20"/>
                <w:szCs w:val="20"/>
              </w:rPr>
              <w:t xml:space="preserve"> (cycle alpin/hercynien) </w:t>
            </w:r>
          </w:p>
          <w:p w:rsidR="004B7C8B" w:rsidRPr="004B7C8B" w:rsidRDefault="004B7C8B" w:rsidP="004B7C8B">
            <w:pPr>
              <w:rPr>
                <w:rFonts w:asciiTheme="majorHAnsi" w:eastAsia="Arial" w:hAnsiTheme="majorHAnsi" w:cstheme="majorHAnsi"/>
                <w:sz w:val="4"/>
                <w:szCs w:val="4"/>
              </w:rPr>
            </w:pPr>
          </w:p>
          <w:p w:rsidR="00FE6C66" w:rsidRPr="004444C7" w:rsidRDefault="004B7C8B" w:rsidP="00FE6C66">
            <w:pPr>
              <w:ind w:right="-6260"/>
              <w:rPr>
                <w:rFonts w:asciiTheme="majorHAnsi" w:eastAsia="Arial" w:hAnsiTheme="majorHAnsi" w:cstheme="majorHAnsi"/>
                <w:sz w:val="20"/>
                <w:szCs w:val="20"/>
              </w:rPr>
            </w:pPr>
            <w:r>
              <w:rPr>
                <w:rFonts w:asciiTheme="majorHAnsi" w:eastAsia="Arial" w:hAnsiTheme="majorHAnsi" w:cstheme="majorHAnsi"/>
                <w:sz w:val="20"/>
                <w:szCs w:val="20"/>
              </w:rPr>
              <w:t>E</w:t>
            </w:r>
            <w:r w:rsidR="00FE6C66" w:rsidRPr="004444C7">
              <w:rPr>
                <w:rFonts w:asciiTheme="majorHAnsi" w:eastAsia="Arial" w:hAnsiTheme="majorHAnsi" w:cstheme="majorHAnsi"/>
                <w:sz w:val="20"/>
                <w:szCs w:val="20"/>
              </w:rPr>
              <w:t>tudes des roches métamorphiques et</w:t>
            </w:r>
            <w:r>
              <w:rPr>
                <w:rFonts w:asciiTheme="majorHAnsi" w:eastAsia="Arial" w:hAnsiTheme="majorHAnsi" w:cstheme="majorHAnsi"/>
                <w:sz w:val="20"/>
                <w:szCs w:val="20"/>
              </w:rPr>
              <w:t xml:space="preserve"> </w:t>
            </w:r>
            <w:r>
              <w:rPr>
                <w:rFonts w:asciiTheme="majorHAnsi" w:eastAsia="Arial" w:hAnsiTheme="majorHAnsi" w:cstheme="majorHAnsi"/>
                <w:sz w:val="20"/>
                <w:szCs w:val="20"/>
              </w:rPr>
              <w:br/>
            </w:r>
            <w:r w:rsidR="00FE6C66" w:rsidRPr="004444C7">
              <w:rPr>
                <w:rFonts w:asciiTheme="majorHAnsi" w:eastAsia="Arial" w:hAnsiTheme="majorHAnsi" w:cstheme="majorHAnsi"/>
                <w:sz w:val="20"/>
                <w:szCs w:val="20"/>
              </w:rPr>
              <w:t>magmatiques</w:t>
            </w:r>
          </w:p>
          <w:p w:rsidR="00FE6C66" w:rsidRPr="004444C7" w:rsidRDefault="00FE6C66" w:rsidP="00FE6C66">
            <w:pPr>
              <w:ind w:right="-6260"/>
              <w:rPr>
                <w:rFonts w:asciiTheme="majorHAnsi" w:eastAsia="Arial" w:hAnsiTheme="majorHAnsi" w:cstheme="majorHAnsi"/>
                <w:sz w:val="20"/>
                <w:szCs w:val="20"/>
              </w:rPr>
            </w:pPr>
          </w:p>
          <w:p w:rsidR="009C0B5E" w:rsidRPr="004444C7" w:rsidRDefault="004B7C8B" w:rsidP="004B7C8B">
            <w:pPr>
              <w:pBdr>
                <w:top w:val="nil"/>
                <w:left w:val="nil"/>
                <w:bottom w:val="nil"/>
                <w:right w:val="nil"/>
                <w:between w:val="nil"/>
              </w:pBdr>
              <w:spacing w:after="200" w:line="276" w:lineRule="auto"/>
              <w:rPr>
                <w:rFonts w:asciiTheme="majorHAnsi" w:hAnsiTheme="majorHAnsi" w:cstheme="majorHAnsi"/>
                <w:color w:val="000000"/>
                <w:sz w:val="20"/>
                <w:szCs w:val="20"/>
              </w:rPr>
            </w:pPr>
            <w:r>
              <w:rPr>
                <w:rFonts w:asciiTheme="majorHAnsi" w:eastAsia="Arial" w:hAnsiTheme="majorHAnsi" w:cstheme="majorHAnsi"/>
                <w:sz w:val="20"/>
                <w:szCs w:val="20"/>
              </w:rPr>
              <w:t>Favoriser les exemples locaux : Alpes</w:t>
            </w:r>
          </w:p>
        </w:tc>
        <w:tc>
          <w:tcPr>
            <w:tcW w:w="2565" w:type="dxa"/>
          </w:tcPr>
          <w:p w:rsidR="004B7C8B" w:rsidRDefault="004B7C8B" w:rsidP="004F7B25">
            <w:pPr>
              <w:rPr>
                <w:rFonts w:asciiTheme="majorHAnsi" w:eastAsia="Arial" w:hAnsiTheme="majorHAnsi" w:cstheme="majorHAnsi"/>
                <w:b/>
                <w:sz w:val="20"/>
                <w:szCs w:val="20"/>
              </w:rPr>
            </w:pPr>
          </w:p>
          <w:p w:rsidR="004F7B25" w:rsidRPr="004444C7" w:rsidRDefault="004F7B25" w:rsidP="004F7B25">
            <w:pPr>
              <w:rPr>
                <w:rFonts w:asciiTheme="majorHAnsi" w:eastAsia="Arial" w:hAnsiTheme="majorHAnsi" w:cstheme="majorHAnsi"/>
                <w:b/>
                <w:sz w:val="20"/>
                <w:szCs w:val="20"/>
              </w:rPr>
            </w:pPr>
            <w:r w:rsidRPr="004444C7">
              <w:rPr>
                <w:rFonts w:asciiTheme="majorHAnsi" w:eastAsia="Arial" w:hAnsiTheme="majorHAnsi" w:cstheme="majorHAnsi"/>
                <w:b/>
                <w:sz w:val="20"/>
                <w:szCs w:val="20"/>
              </w:rPr>
              <w:t>Cycle orogénique, paléogéographie</w:t>
            </w:r>
          </w:p>
          <w:p w:rsidR="009C0B5E" w:rsidRPr="004444C7" w:rsidRDefault="009C0B5E">
            <w:pPr>
              <w:rPr>
                <w:rFonts w:asciiTheme="majorHAnsi" w:hAnsiTheme="majorHAnsi" w:cstheme="majorHAnsi"/>
                <w:sz w:val="20"/>
                <w:szCs w:val="20"/>
              </w:rPr>
            </w:pPr>
          </w:p>
          <w:p w:rsidR="004F7B25" w:rsidRPr="004444C7" w:rsidRDefault="004F7B25" w:rsidP="004F7B25">
            <w:pPr>
              <w:rPr>
                <w:rFonts w:asciiTheme="majorHAnsi" w:eastAsia="Arial" w:hAnsiTheme="majorHAnsi" w:cstheme="majorHAnsi"/>
                <w:i/>
                <w:iCs/>
                <w:sz w:val="20"/>
                <w:szCs w:val="20"/>
                <w:u w:val="single"/>
              </w:rPr>
            </w:pPr>
            <w:r w:rsidRPr="004444C7">
              <w:rPr>
                <w:rFonts w:asciiTheme="majorHAnsi" w:eastAsia="Arial" w:hAnsiTheme="majorHAnsi" w:cstheme="majorHAnsi"/>
                <w:i/>
                <w:iCs/>
                <w:sz w:val="20"/>
                <w:szCs w:val="20"/>
                <w:u w:val="single"/>
              </w:rPr>
              <w:t>1 SPE</w:t>
            </w:r>
          </w:p>
          <w:p w:rsidR="004F7B25" w:rsidRPr="004444C7" w:rsidRDefault="004B7C8B" w:rsidP="004F7B25">
            <w:pPr>
              <w:rPr>
                <w:rFonts w:asciiTheme="majorHAnsi" w:hAnsiTheme="majorHAnsi" w:cstheme="majorHAnsi"/>
                <w:sz w:val="20"/>
                <w:szCs w:val="20"/>
              </w:rPr>
            </w:pPr>
            <w:r w:rsidRPr="004444C7">
              <w:rPr>
                <w:rFonts w:asciiTheme="majorHAnsi" w:eastAsia="Arial" w:hAnsiTheme="majorHAnsi" w:cstheme="majorHAnsi"/>
                <w:i/>
                <w:iCs/>
                <w:sz w:val="20"/>
                <w:szCs w:val="20"/>
              </w:rPr>
              <w:t>Marqueurs</w:t>
            </w:r>
            <w:r w:rsidR="004F7B25" w:rsidRPr="004444C7">
              <w:rPr>
                <w:rFonts w:asciiTheme="majorHAnsi" w:eastAsia="Arial" w:hAnsiTheme="majorHAnsi" w:cstheme="majorHAnsi"/>
                <w:i/>
                <w:iCs/>
                <w:sz w:val="20"/>
                <w:szCs w:val="20"/>
              </w:rPr>
              <w:t xml:space="preserve"> de collision</w:t>
            </w:r>
          </w:p>
        </w:tc>
        <w:tc>
          <w:tcPr>
            <w:tcW w:w="2113" w:type="dxa"/>
          </w:tcPr>
          <w:p w:rsidR="009C0B5E" w:rsidRPr="004444C7" w:rsidRDefault="009C0B5E">
            <w:pPr>
              <w:rPr>
                <w:rFonts w:asciiTheme="majorHAnsi" w:hAnsiTheme="majorHAnsi" w:cstheme="majorHAnsi"/>
                <w:sz w:val="20"/>
                <w:szCs w:val="20"/>
              </w:rPr>
            </w:pPr>
          </w:p>
        </w:tc>
        <w:tc>
          <w:tcPr>
            <w:tcW w:w="3260" w:type="dxa"/>
          </w:tcPr>
          <w:p w:rsidR="00B93478" w:rsidRPr="004B7C8B" w:rsidRDefault="00B93478" w:rsidP="004B7C8B">
            <w:pPr>
              <w:pStyle w:val="Paragraphedeliste"/>
              <w:numPr>
                <w:ilvl w:val="0"/>
                <w:numId w:val="8"/>
              </w:numPr>
              <w:ind w:left="177" w:hanging="158"/>
              <w:rPr>
                <w:rStyle w:val="Lienhypertexte"/>
                <w:color w:val="auto"/>
                <w:sz w:val="19"/>
                <w:szCs w:val="19"/>
                <w:u w:val="none"/>
              </w:rPr>
            </w:pPr>
            <w:r w:rsidRPr="004B7C8B">
              <w:rPr>
                <w:sz w:val="19"/>
                <w:szCs w:val="19"/>
              </w:rPr>
              <w:t xml:space="preserve">Reconstitutions </w:t>
            </w:r>
            <w:r w:rsidR="004B7C8B">
              <w:rPr>
                <w:sz w:val="19"/>
                <w:szCs w:val="19"/>
              </w:rPr>
              <w:t>p</w:t>
            </w:r>
            <w:r w:rsidRPr="004B7C8B">
              <w:rPr>
                <w:sz w:val="19"/>
                <w:szCs w:val="19"/>
              </w:rPr>
              <w:t xml:space="preserve">aléogéographiques PALEOMAP </w:t>
            </w:r>
            <w:proofErr w:type="spellStart"/>
            <w:r w:rsidRPr="004B7C8B">
              <w:rPr>
                <w:sz w:val="19"/>
                <w:szCs w:val="19"/>
              </w:rPr>
              <w:t>project</w:t>
            </w:r>
            <w:proofErr w:type="spellEnd"/>
            <w:r w:rsidRPr="004B7C8B">
              <w:rPr>
                <w:sz w:val="19"/>
                <w:szCs w:val="19"/>
              </w:rPr>
              <w:t xml:space="preserve"> : </w:t>
            </w:r>
            <w:hyperlink r:id="rId17" w:history="1">
              <w:r w:rsidRPr="004B7C8B">
                <w:rPr>
                  <w:rStyle w:val="Lienhypertexte"/>
                  <w:sz w:val="19"/>
                  <w:szCs w:val="19"/>
                </w:rPr>
                <w:t>http://www.scotese.com/</w:t>
              </w:r>
            </w:hyperlink>
          </w:p>
          <w:p w:rsidR="004B7C8B" w:rsidRPr="004B7C8B" w:rsidRDefault="004B7C8B" w:rsidP="004B7C8B">
            <w:pPr>
              <w:pStyle w:val="Paragraphedeliste"/>
              <w:ind w:left="303"/>
              <w:rPr>
                <w:sz w:val="8"/>
                <w:szCs w:val="8"/>
              </w:rPr>
            </w:pPr>
          </w:p>
          <w:p w:rsidR="00B93478" w:rsidRPr="004B7C8B" w:rsidRDefault="00B93478" w:rsidP="004B7C8B">
            <w:pPr>
              <w:pStyle w:val="Paragraphedeliste"/>
              <w:numPr>
                <w:ilvl w:val="0"/>
                <w:numId w:val="8"/>
              </w:numPr>
              <w:ind w:left="303" w:hanging="284"/>
              <w:rPr>
                <w:sz w:val="19"/>
                <w:szCs w:val="19"/>
              </w:rPr>
            </w:pPr>
            <w:r w:rsidRPr="004B7C8B">
              <w:rPr>
                <w:sz w:val="19"/>
                <w:szCs w:val="19"/>
              </w:rPr>
              <w:t xml:space="preserve">Reconstitution des paléogéographies : </w:t>
            </w:r>
            <w:hyperlink r:id="rId18" w:history="1">
              <w:r w:rsidRPr="004B7C8B">
                <w:rPr>
                  <w:rStyle w:val="Lienhypertexte"/>
                  <w:sz w:val="18"/>
                  <w:szCs w:val="18"/>
                </w:rPr>
                <w:t>https://www.youtube.com/watch?list=PL32o4-Dw9JeyGyCLBMhhauudjYWLu_N0c&amp;v=FUihXWLV6yQ&amp;feature=emb_logo</w:t>
              </w:r>
            </w:hyperlink>
          </w:p>
          <w:p w:rsidR="00B93478" w:rsidRPr="004B7C8B" w:rsidRDefault="00B93478" w:rsidP="004B7C8B">
            <w:pPr>
              <w:pStyle w:val="Paragraphedeliste"/>
              <w:ind w:left="303"/>
              <w:rPr>
                <w:sz w:val="19"/>
                <w:szCs w:val="19"/>
              </w:rPr>
            </w:pPr>
          </w:p>
          <w:p w:rsidR="009C0B5E" w:rsidRPr="004B7C8B" w:rsidRDefault="00275AE9" w:rsidP="004B7C8B">
            <w:pPr>
              <w:pStyle w:val="Paragraphedeliste"/>
              <w:numPr>
                <w:ilvl w:val="0"/>
                <w:numId w:val="8"/>
              </w:numPr>
              <w:ind w:left="303" w:hanging="284"/>
              <w:rPr>
                <w:rStyle w:val="Lienhypertexte"/>
                <w:color w:val="auto"/>
                <w:sz w:val="19"/>
                <w:szCs w:val="19"/>
                <w:u w:val="none"/>
              </w:rPr>
            </w:pPr>
            <w:r w:rsidRPr="004B7C8B">
              <w:rPr>
                <w:sz w:val="19"/>
                <w:szCs w:val="19"/>
              </w:rPr>
              <w:t xml:space="preserve">Logiciel </w:t>
            </w:r>
            <w:proofErr w:type="spellStart"/>
            <w:r w:rsidRPr="004B7C8B">
              <w:rPr>
                <w:sz w:val="19"/>
                <w:szCs w:val="19"/>
              </w:rPr>
              <w:t>Tectoglob</w:t>
            </w:r>
            <w:proofErr w:type="spellEnd"/>
            <w:r w:rsidRPr="004B7C8B">
              <w:rPr>
                <w:sz w:val="19"/>
                <w:szCs w:val="19"/>
              </w:rPr>
              <w:t xml:space="preserve"> 3D : </w:t>
            </w:r>
            <w:hyperlink r:id="rId19" w:history="1">
              <w:r w:rsidRPr="004B7C8B">
                <w:rPr>
                  <w:rStyle w:val="Lienhypertexte"/>
                  <w:sz w:val="19"/>
                  <w:szCs w:val="19"/>
                </w:rPr>
                <w:t>http://philippe.cosentino.free.fr/productions/tectoglob3d/</w:t>
              </w:r>
            </w:hyperlink>
          </w:p>
          <w:p w:rsidR="004B7C8B" w:rsidRPr="004B7C8B" w:rsidRDefault="004B7C8B" w:rsidP="004B7C8B">
            <w:pPr>
              <w:rPr>
                <w:rStyle w:val="Lienhypertexte"/>
                <w:color w:val="auto"/>
                <w:sz w:val="16"/>
                <w:szCs w:val="16"/>
                <w:u w:val="none"/>
              </w:rPr>
            </w:pPr>
          </w:p>
          <w:p w:rsidR="004B7C8B" w:rsidRPr="004B7C8B" w:rsidRDefault="004B7C8B" w:rsidP="004B7C8B">
            <w:pPr>
              <w:rPr>
                <w:sz w:val="6"/>
                <w:szCs w:val="6"/>
              </w:rPr>
            </w:pPr>
          </w:p>
          <w:p w:rsidR="008F74D9" w:rsidRPr="004B7C8B" w:rsidRDefault="00275AE9" w:rsidP="004B7C8B">
            <w:pPr>
              <w:pStyle w:val="Paragraphedeliste"/>
              <w:numPr>
                <w:ilvl w:val="0"/>
                <w:numId w:val="8"/>
              </w:numPr>
              <w:ind w:left="303" w:hanging="284"/>
              <w:rPr>
                <w:sz w:val="19"/>
                <w:szCs w:val="19"/>
              </w:rPr>
            </w:pPr>
            <w:r w:rsidRPr="004B7C8B">
              <w:rPr>
                <w:sz w:val="19"/>
                <w:szCs w:val="19"/>
              </w:rPr>
              <w:t xml:space="preserve">Chaine </w:t>
            </w:r>
            <w:proofErr w:type="spellStart"/>
            <w:r w:rsidRPr="004B7C8B">
              <w:rPr>
                <w:sz w:val="19"/>
                <w:szCs w:val="19"/>
              </w:rPr>
              <w:t>Youtube</w:t>
            </w:r>
            <w:proofErr w:type="spellEnd"/>
            <w:r w:rsidRPr="004B7C8B">
              <w:rPr>
                <w:sz w:val="19"/>
                <w:szCs w:val="19"/>
              </w:rPr>
              <w:t xml:space="preserve"> BCPSCT Angers et agrégation SVT </w:t>
            </w:r>
            <w:r w:rsidR="008F74D9" w:rsidRPr="004B7C8B">
              <w:rPr>
                <w:sz w:val="19"/>
                <w:szCs w:val="19"/>
              </w:rPr>
              <w:t xml:space="preserve"> </w:t>
            </w:r>
          </w:p>
          <w:p w:rsidR="008F74D9" w:rsidRPr="004B7C8B" w:rsidRDefault="008F74D9" w:rsidP="004B7C8B">
            <w:pPr>
              <w:pStyle w:val="Paragraphedeliste"/>
              <w:numPr>
                <w:ilvl w:val="0"/>
                <w:numId w:val="11"/>
              </w:numPr>
              <w:ind w:left="303"/>
              <w:rPr>
                <w:sz w:val="19"/>
                <w:szCs w:val="19"/>
              </w:rPr>
            </w:pPr>
            <w:r w:rsidRPr="004B7C8B">
              <w:rPr>
                <w:sz w:val="19"/>
                <w:szCs w:val="19"/>
              </w:rPr>
              <w:t>Cycle orogénique :</w:t>
            </w:r>
          </w:p>
          <w:p w:rsidR="008F74D9" w:rsidRPr="004B7C8B" w:rsidRDefault="00F3762D" w:rsidP="004B7C8B">
            <w:pPr>
              <w:pStyle w:val="Paragraphedeliste"/>
              <w:ind w:left="177"/>
              <w:rPr>
                <w:sz w:val="19"/>
                <w:szCs w:val="19"/>
              </w:rPr>
            </w:pPr>
            <w:hyperlink r:id="rId20" w:history="1">
              <w:r w:rsidR="008F74D9" w:rsidRPr="004B7C8B">
                <w:rPr>
                  <w:rStyle w:val="Lienhypertexte"/>
                  <w:sz w:val="19"/>
                  <w:szCs w:val="19"/>
                </w:rPr>
                <w:t>https://www.youtube.com/watch?v=qBE2ReCT5nA&amp;feature=emb_logo</w:t>
              </w:r>
            </w:hyperlink>
          </w:p>
          <w:p w:rsidR="002231FD" w:rsidRPr="004B7C8B" w:rsidRDefault="002231FD" w:rsidP="004B7C8B">
            <w:pPr>
              <w:pStyle w:val="Paragraphedeliste"/>
              <w:ind w:left="303"/>
              <w:rPr>
                <w:sz w:val="6"/>
                <w:szCs w:val="6"/>
              </w:rPr>
            </w:pPr>
          </w:p>
          <w:p w:rsidR="002231FD" w:rsidRPr="004B7C8B" w:rsidRDefault="002231FD" w:rsidP="004B7C8B">
            <w:pPr>
              <w:pStyle w:val="Paragraphedeliste"/>
              <w:numPr>
                <w:ilvl w:val="0"/>
                <w:numId w:val="11"/>
              </w:numPr>
              <w:ind w:left="177" w:hanging="234"/>
              <w:rPr>
                <w:sz w:val="19"/>
                <w:szCs w:val="19"/>
              </w:rPr>
            </w:pPr>
            <w:r w:rsidRPr="004B7C8B">
              <w:rPr>
                <w:sz w:val="19"/>
                <w:szCs w:val="19"/>
              </w:rPr>
              <w:t xml:space="preserve">Les grands cycles orogéniques : </w:t>
            </w:r>
            <w:hyperlink r:id="rId21" w:history="1">
              <w:r w:rsidRPr="004B7C8B">
                <w:rPr>
                  <w:rStyle w:val="Lienhypertexte"/>
                  <w:sz w:val="19"/>
                  <w:szCs w:val="19"/>
                </w:rPr>
                <w:t>https://www.youtube.com/watch?time_continue=4&amp;v=TTxpT_Agq5k&amp;feature=emb_logo</w:t>
              </w:r>
            </w:hyperlink>
          </w:p>
          <w:p w:rsidR="002231FD" w:rsidRPr="004B7C8B" w:rsidRDefault="002231FD" w:rsidP="004B7C8B">
            <w:pPr>
              <w:ind w:left="303"/>
              <w:rPr>
                <w:sz w:val="6"/>
                <w:szCs w:val="6"/>
              </w:rPr>
            </w:pPr>
          </w:p>
          <w:p w:rsidR="00275AE9" w:rsidRPr="004B7C8B" w:rsidRDefault="00275AE9" w:rsidP="004B7C8B">
            <w:pPr>
              <w:pStyle w:val="Paragraphedeliste"/>
              <w:numPr>
                <w:ilvl w:val="0"/>
                <w:numId w:val="11"/>
              </w:numPr>
              <w:spacing w:after="80"/>
              <w:ind w:left="177" w:hanging="234"/>
              <w:rPr>
                <w:sz w:val="19"/>
                <w:szCs w:val="19"/>
              </w:rPr>
            </w:pPr>
            <w:r w:rsidRPr="004B7C8B">
              <w:rPr>
                <w:sz w:val="19"/>
                <w:szCs w:val="19"/>
              </w:rPr>
              <w:t xml:space="preserve">Histoire des Alpes: </w:t>
            </w:r>
            <w:hyperlink r:id="rId22" w:history="1">
              <w:r w:rsidRPr="004B7C8B">
                <w:rPr>
                  <w:rStyle w:val="Lienhypertexte"/>
                  <w:sz w:val="19"/>
                  <w:szCs w:val="19"/>
                </w:rPr>
                <w:t>https://www.youtube.com/watch?time_continue=8&amp;v=B9u6ylo8C1I&amp;feature=emb_logo</w:t>
              </w:r>
            </w:hyperlink>
          </w:p>
        </w:tc>
        <w:tc>
          <w:tcPr>
            <w:tcW w:w="2990" w:type="dxa"/>
          </w:tcPr>
          <w:p w:rsidR="009C0B5E" w:rsidRDefault="009C0B5E">
            <w:pPr>
              <w:rPr>
                <w:b/>
                <w:color w:val="A64D79"/>
                <w:sz w:val="20"/>
                <w:szCs w:val="20"/>
              </w:rPr>
            </w:pPr>
          </w:p>
        </w:tc>
      </w:tr>
      <w:tr w:rsidR="009C0B5E">
        <w:trPr>
          <w:trHeight w:val="60"/>
        </w:trPr>
        <w:tc>
          <w:tcPr>
            <w:tcW w:w="15068" w:type="dxa"/>
            <w:gridSpan w:val="5"/>
            <w:shd w:val="clear" w:color="auto" w:fill="EBF1DD"/>
          </w:tcPr>
          <w:p w:rsidR="009C0B5E" w:rsidRPr="00F3762D" w:rsidRDefault="00C5359D" w:rsidP="00F3762D">
            <w:pPr>
              <w:pStyle w:val="Paragraphedeliste"/>
              <w:numPr>
                <w:ilvl w:val="3"/>
                <w:numId w:val="13"/>
              </w:numPr>
              <w:pBdr>
                <w:top w:val="nil"/>
                <w:left w:val="nil"/>
                <w:bottom w:val="nil"/>
                <w:right w:val="nil"/>
                <w:between w:val="nil"/>
              </w:pBdr>
              <w:spacing w:after="40"/>
              <w:jc w:val="center"/>
              <w:rPr>
                <w:rFonts w:asciiTheme="majorHAnsi" w:hAnsiTheme="majorHAnsi" w:cstheme="majorHAnsi"/>
                <w:b/>
                <w:color w:val="000000"/>
                <w:sz w:val="20"/>
                <w:szCs w:val="20"/>
              </w:rPr>
            </w:pPr>
            <w:r w:rsidRPr="00F3762D">
              <w:rPr>
                <w:rFonts w:asciiTheme="majorHAnsi" w:hAnsiTheme="majorHAnsi" w:cstheme="majorHAnsi"/>
                <w:b/>
                <w:color w:val="000000"/>
                <w:sz w:val="20"/>
                <w:szCs w:val="20"/>
              </w:rPr>
              <w:t>La recherche d’océans disparus</w:t>
            </w:r>
          </w:p>
        </w:tc>
      </w:tr>
      <w:tr w:rsidR="009C0B5E" w:rsidTr="00DD6669">
        <w:trPr>
          <w:trHeight w:val="263"/>
        </w:trPr>
        <w:tc>
          <w:tcPr>
            <w:tcW w:w="4140" w:type="dxa"/>
          </w:tcPr>
          <w:p w:rsidR="004F7B25" w:rsidRPr="004444C7" w:rsidRDefault="004F7B25" w:rsidP="004F7B25">
            <w:pPr>
              <w:ind w:right="-6260"/>
              <w:rPr>
                <w:rFonts w:asciiTheme="majorHAnsi" w:eastAsia="Arial" w:hAnsiTheme="majorHAnsi" w:cstheme="majorHAnsi"/>
                <w:b/>
                <w:sz w:val="20"/>
                <w:szCs w:val="20"/>
              </w:rPr>
            </w:pPr>
            <w:r w:rsidRPr="004444C7">
              <w:rPr>
                <w:rFonts w:asciiTheme="majorHAnsi" w:eastAsia="Arial" w:hAnsiTheme="majorHAnsi" w:cstheme="majorHAnsi"/>
                <w:b/>
                <w:sz w:val="20"/>
                <w:szCs w:val="20"/>
              </w:rPr>
              <w:t>Activité océans disparus</w:t>
            </w:r>
          </w:p>
          <w:p w:rsidR="004B7C8B" w:rsidRDefault="004B7C8B" w:rsidP="004F7B25">
            <w:pPr>
              <w:ind w:right="-6260"/>
              <w:rPr>
                <w:rFonts w:asciiTheme="majorHAnsi" w:eastAsia="Arial" w:hAnsiTheme="majorHAnsi" w:cstheme="majorHAnsi"/>
                <w:sz w:val="20"/>
                <w:szCs w:val="20"/>
              </w:rPr>
            </w:pPr>
            <w:r>
              <w:rPr>
                <w:rFonts w:asciiTheme="majorHAnsi" w:eastAsia="Arial" w:hAnsiTheme="majorHAnsi" w:cstheme="majorHAnsi"/>
                <w:sz w:val="20"/>
                <w:szCs w:val="20"/>
              </w:rPr>
              <w:t>I</w:t>
            </w:r>
            <w:r w:rsidR="004F7B25" w:rsidRPr="004444C7">
              <w:rPr>
                <w:rFonts w:asciiTheme="majorHAnsi" w:eastAsia="Arial" w:hAnsiTheme="majorHAnsi" w:cstheme="majorHAnsi"/>
                <w:sz w:val="20"/>
                <w:szCs w:val="20"/>
              </w:rPr>
              <w:t>dentification des ophiolites et mise en relation</w:t>
            </w:r>
          </w:p>
          <w:p w:rsidR="004F7B25" w:rsidRPr="004444C7" w:rsidRDefault="004F7B25" w:rsidP="004F7B25">
            <w:pPr>
              <w:ind w:right="-6260"/>
              <w:rPr>
                <w:rFonts w:asciiTheme="majorHAnsi" w:eastAsia="Arial" w:hAnsiTheme="majorHAnsi" w:cstheme="majorHAnsi"/>
                <w:sz w:val="20"/>
                <w:szCs w:val="20"/>
              </w:rPr>
            </w:pPr>
            <w:r w:rsidRPr="004444C7">
              <w:rPr>
                <w:rFonts w:asciiTheme="majorHAnsi" w:eastAsia="Arial" w:hAnsiTheme="majorHAnsi" w:cstheme="majorHAnsi"/>
                <w:sz w:val="20"/>
                <w:szCs w:val="20"/>
              </w:rPr>
              <w:t>avec un cycle orogénique</w:t>
            </w:r>
          </w:p>
          <w:p w:rsidR="004B7C8B" w:rsidRDefault="004B7C8B" w:rsidP="004F7B25">
            <w:pPr>
              <w:ind w:right="-6260"/>
              <w:rPr>
                <w:rFonts w:asciiTheme="majorHAnsi" w:eastAsia="Arial" w:hAnsiTheme="majorHAnsi" w:cstheme="majorHAnsi"/>
                <w:sz w:val="20"/>
                <w:szCs w:val="20"/>
              </w:rPr>
            </w:pPr>
            <w:r>
              <w:rPr>
                <w:rFonts w:asciiTheme="majorHAnsi" w:eastAsia="Arial" w:hAnsiTheme="majorHAnsi" w:cstheme="majorHAnsi"/>
                <w:sz w:val="20"/>
                <w:szCs w:val="20"/>
              </w:rPr>
              <w:t>D</w:t>
            </w:r>
            <w:r w:rsidR="004F7B25" w:rsidRPr="004444C7">
              <w:rPr>
                <w:rFonts w:asciiTheme="majorHAnsi" w:eastAsia="Arial" w:hAnsiTheme="majorHAnsi" w:cstheme="majorHAnsi"/>
                <w:sz w:val="20"/>
                <w:szCs w:val="20"/>
              </w:rPr>
              <w:t xml:space="preserve">onnées </w:t>
            </w:r>
            <w:proofErr w:type="spellStart"/>
            <w:r w:rsidR="004F7B25" w:rsidRPr="004444C7">
              <w:rPr>
                <w:rFonts w:asciiTheme="majorHAnsi" w:eastAsia="Arial" w:hAnsiTheme="majorHAnsi" w:cstheme="majorHAnsi"/>
                <w:sz w:val="20"/>
                <w:szCs w:val="20"/>
              </w:rPr>
              <w:t>pétrologiques</w:t>
            </w:r>
            <w:proofErr w:type="spellEnd"/>
            <w:r w:rsidR="004F7B25" w:rsidRPr="004444C7">
              <w:rPr>
                <w:rFonts w:asciiTheme="majorHAnsi" w:eastAsia="Arial" w:hAnsiTheme="majorHAnsi" w:cstheme="majorHAnsi"/>
                <w:sz w:val="20"/>
                <w:szCs w:val="20"/>
              </w:rPr>
              <w:t xml:space="preserve"> et minéralogiques des </w:t>
            </w:r>
          </w:p>
          <w:p w:rsidR="004F7B25" w:rsidRPr="004444C7" w:rsidRDefault="004B7C8B" w:rsidP="004F7B25">
            <w:pPr>
              <w:ind w:right="-6260"/>
              <w:rPr>
                <w:rFonts w:asciiTheme="majorHAnsi" w:eastAsia="Arial" w:hAnsiTheme="majorHAnsi" w:cstheme="majorHAnsi"/>
                <w:sz w:val="20"/>
                <w:szCs w:val="20"/>
              </w:rPr>
            </w:pPr>
            <w:r>
              <w:rPr>
                <w:rFonts w:asciiTheme="majorHAnsi" w:eastAsia="Arial" w:hAnsiTheme="majorHAnsi" w:cstheme="majorHAnsi"/>
                <w:sz w:val="20"/>
                <w:szCs w:val="20"/>
              </w:rPr>
              <w:t>o</w:t>
            </w:r>
            <w:r w:rsidR="004F7B25" w:rsidRPr="004444C7">
              <w:rPr>
                <w:rFonts w:asciiTheme="majorHAnsi" w:eastAsia="Arial" w:hAnsiTheme="majorHAnsi" w:cstheme="majorHAnsi"/>
                <w:sz w:val="20"/>
                <w:szCs w:val="20"/>
              </w:rPr>
              <w:t>phiolites</w:t>
            </w:r>
            <w:r>
              <w:rPr>
                <w:rFonts w:asciiTheme="majorHAnsi" w:eastAsia="Arial" w:hAnsiTheme="majorHAnsi" w:cstheme="majorHAnsi"/>
                <w:sz w:val="20"/>
                <w:szCs w:val="20"/>
              </w:rPr>
              <w:t xml:space="preserve"> </w:t>
            </w:r>
            <w:r>
              <w:rPr>
                <w:rFonts w:ascii="Arial" w:eastAsia="Arial" w:hAnsi="Arial" w:cs="Arial"/>
                <w:sz w:val="20"/>
                <w:szCs w:val="20"/>
              </w:rPr>
              <w:t>→</w:t>
            </w:r>
            <w:r>
              <w:rPr>
                <w:rFonts w:asciiTheme="majorHAnsi" w:eastAsia="Arial" w:hAnsiTheme="majorHAnsi" w:cstheme="majorHAnsi"/>
                <w:sz w:val="20"/>
                <w:szCs w:val="20"/>
              </w:rPr>
              <w:t xml:space="preserve"> sortie géologie : observation terrain</w:t>
            </w:r>
          </w:p>
          <w:p w:rsidR="004F7B25" w:rsidRPr="004B7C8B" w:rsidRDefault="004B7C8B" w:rsidP="004F7B25">
            <w:pPr>
              <w:ind w:right="-6260"/>
              <w:rPr>
                <w:rFonts w:asciiTheme="majorHAnsi" w:eastAsia="Arial" w:hAnsiTheme="majorHAnsi" w:cstheme="majorHAnsi"/>
                <w:sz w:val="17"/>
                <w:szCs w:val="17"/>
              </w:rPr>
            </w:pPr>
            <w:r w:rsidRPr="004B7C8B">
              <w:rPr>
                <w:rFonts w:asciiTheme="majorHAnsi" w:eastAsia="Arial" w:hAnsiTheme="majorHAnsi" w:cstheme="majorHAnsi"/>
                <w:sz w:val="18"/>
                <w:szCs w:val="18"/>
              </w:rPr>
              <w:t>D</w:t>
            </w:r>
            <w:r w:rsidR="004F7B25" w:rsidRPr="004B7C8B">
              <w:rPr>
                <w:rFonts w:asciiTheme="majorHAnsi" w:eastAsia="Arial" w:hAnsiTheme="majorHAnsi" w:cstheme="majorHAnsi"/>
                <w:sz w:val="18"/>
                <w:szCs w:val="18"/>
              </w:rPr>
              <w:t>onnées cartographiques</w:t>
            </w:r>
            <w:r w:rsidR="004F7B25" w:rsidRPr="004B7C8B">
              <w:rPr>
                <w:rFonts w:asciiTheme="majorHAnsi" w:eastAsia="Arial" w:hAnsiTheme="majorHAnsi" w:cstheme="majorHAnsi"/>
                <w:sz w:val="17"/>
                <w:szCs w:val="17"/>
              </w:rPr>
              <w:t xml:space="preserve"> (mise en évidence de</w:t>
            </w:r>
            <w:r>
              <w:rPr>
                <w:rFonts w:asciiTheme="majorHAnsi" w:eastAsia="Arial" w:hAnsiTheme="majorHAnsi" w:cstheme="majorHAnsi"/>
                <w:sz w:val="17"/>
                <w:szCs w:val="17"/>
              </w:rPr>
              <w:t xml:space="preserve"> </w:t>
            </w:r>
            <w:r w:rsidR="004F7B25" w:rsidRPr="004B7C8B">
              <w:rPr>
                <w:rFonts w:asciiTheme="majorHAnsi" w:eastAsia="Arial" w:hAnsiTheme="majorHAnsi" w:cstheme="majorHAnsi"/>
                <w:sz w:val="17"/>
                <w:szCs w:val="17"/>
              </w:rPr>
              <w:t>suture)</w:t>
            </w:r>
          </w:p>
          <w:p w:rsidR="004B7C8B" w:rsidRDefault="004B7C8B" w:rsidP="004B7C8B">
            <w:pPr>
              <w:ind w:right="-6260"/>
              <w:jc w:val="both"/>
              <w:rPr>
                <w:rFonts w:asciiTheme="majorHAnsi" w:eastAsia="Arial" w:hAnsiTheme="majorHAnsi" w:cstheme="majorHAnsi"/>
                <w:sz w:val="20"/>
                <w:szCs w:val="20"/>
              </w:rPr>
            </w:pPr>
            <w:r>
              <w:rPr>
                <w:rFonts w:asciiTheme="majorHAnsi" w:eastAsia="Arial" w:hAnsiTheme="majorHAnsi" w:cstheme="majorHAnsi"/>
                <w:sz w:val="20"/>
                <w:szCs w:val="20"/>
              </w:rPr>
              <w:t>E</w:t>
            </w:r>
            <w:r w:rsidR="004F7B25" w:rsidRPr="004444C7">
              <w:rPr>
                <w:rFonts w:asciiTheme="majorHAnsi" w:eastAsia="Arial" w:hAnsiTheme="majorHAnsi" w:cstheme="majorHAnsi"/>
                <w:sz w:val="20"/>
                <w:szCs w:val="20"/>
              </w:rPr>
              <w:t xml:space="preserve">tude des roches indicatrices d´expansion </w:t>
            </w:r>
          </w:p>
          <w:p w:rsidR="004F7B25" w:rsidRPr="004444C7" w:rsidRDefault="004F7B25" w:rsidP="004F7B25">
            <w:pPr>
              <w:ind w:right="-6260"/>
              <w:rPr>
                <w:rFonts w:asciiTheme="majorHAnsi" w:eastAsia="Arial" w:hAnsiTheme="majorHAnsi" w:cstheme="majorHAnsi"/>
                <w:sz w:val="20"/>
                <w:szCs w:val="20"/>
              </w:rPr>
            </w:pPr>
            <w:r w:rsidRPr="004444C7">
              <w:rPr>
                <w:rFonts w:asciiTheme="majorHAnsi" w:eastAsia="Arial" w:hAnsiTheme="majorHAnsi" w:cstheme="majorHAnsi"/>
                <w:sz w:val="20"/>
                <w:szCs w:val="20"/>
              </w:rPr>
              <w:t>océanique et</w:t>
            </w:r>
            <w:r w:rsidR="004B7C8B">
              <w:rPr>
                <w:rFonts w:asciiTheme="majorHAnsi" w:eastAsia="Arial" w:hAnsiTheme="majorHAnsi" w:cstheme="majorHAnsi"/>
                <w:sz w:val="20"/>
                <w:szCs w:val="20"/>
              </w:rPr>
              <w:t xml:space="preserve"> </w:t>
            </w:r>
            <w:r w:rsidRPr="004444C7">
              <w:rPr>
                <w:rFonts w:asciiTheme="majorHAnsi" w:eastAsia="Arial" w:hAnsiTheme="majorHAnsi" w:cstheme="majorHAnsi"/>
                <w:sz w:val="20"/>
                <w:szCs w:val="20"/>
              </w:rPr>
              <w:t>de subduction</w:t>
            </w:r>
          </w:p>
          <w:p w:rsidR="004F7B25" w:rsidRPr="004444C7" w:rsidRDefault="004F7B25" w:rsidP="004F7B25">
            <w:pPr>
              <w:ind w:right="-6260"/>
              <w:rPr>
                <w:rFonts w:asciiTheme="majorHAnsi" w:eastAsia="Arial" w:hAnsiTheme="majorHAnsi" w:cstheme="majorHAnsi"/>
                <w:b/>
                <w:sz w:val="20"/>
                <w:szCs w:val="20"/>
              </w:rPr>
            </w:pPr>
          </w:p>
          <w:p w:rsidR="00AD73A2" w:rsidRDefault="00AD73A2" w:rsidP="004F7B25">
            <w:pPr>
              <w:ind w:right="-6260"/>
              <w:rPr>
                <w:rFonts w:asciiTheme="majorHAnsi" w:eastAsia="Arial" w:hAnsiTheme="majorHAnsi" w:cstheme="majorHAnsi"/>
                <w:b/>
                <w:sz w:val="20"/>
                <w:szCs w:val="20"/>
              </w:rPr>
            </w:pPr>
          </w:p>
          <w:p w:rsidR="004F7B25" w:rsidRPr="004444C7" w:rsidRDefault="004F7B25" w:rsidP="004F7B25">
            <w:pPr>
              <w:ind w:right="-6260"/>
              <w:rPr>
                <w:rFonts w:asciiTheme="majorHAnsi" w:eastAsia="Arial" w:hAnsiTheme="majorHAnsi" w:cstheme="majorHAnsi"/>
                <w:b/>
                <w:sz w:val="20"/>
                <w:szCs w:val="20"/>
              </w:rPr>
            </w:pPr>
            <w:r w:rsidRPr="004444C7">
              <w:rPr>
                <w:rFonts w:asciiTheme="majorHAnsi" w:eastAsia="Arial" w:hAnsiTheme="majorHAnsi" w:cstheme="majorHAnsi"/>
                <w:b/>
                <w:sz w:val="20"/>
                <w:szCs w:val="20"/>
              </w:rPr>
              <w:t>Activité transformations métamorphiques</w:t>
            </w:r>
          </w:p>
          <w:p w:rsidR="004F7B25" w:rsidRDefault="004B7C8B" w:rsidP="004F7B25">
            <w:pPr>
              <w:ind w:right="-6260"/>
              <w:rPr>
                <w:rFonts w:asciiTheme="majorHAnsi" w:eastAsia="Arial" w:hAnsiTheme="majorHAnsi" w:cstheme="majorHAnsi"/>
                <w:sz w:val="20"/>
                <w:szCs w:val="20"/>
              </w:rPr>
            </w:pPr>
            <w:r>
              <w:rPr>
                <w:rFonts w:asciiTheme="majorHAnsi" w:eastAsia="Arial" w:hAnsiTheme="majorHAnsi" w:cstheme="majorHAnsi"/>
                <w:sz w:val="20"/>
                <w:szCs w:val="20"/>
              </w:rPr>
              <w:lastRenderedPageBreak/>
              <w:t>D</w:t>
            </w:r>
            <w:r w:rsidR="004F7B25" w:rsidRPr="004444C7">
              <w:rPr>
                <w:rFonts w:asciiTheme="majorHAnsi" w:eastAsia="Arial" w:hAnsiTheme="majorHAnsi" w:cstheme="majorHAnsi"/>
                <w:sz w:val="20"/>
                <w:szCs w:val="20"/>
              </w:rPr>
              <w:t xml:space="preserve">iagrammes </w:t>
            </w:r>
            <w:proofErr w:type="spellStart"/>
            <w:r w:rsidR="004F7B25" w:rsidRPr="004444C7">
              <w:rPr>
                <w:rFonts w:asciiTheme="majorHAnsi" w:eastAsia="Arial" w:hAnsiTheme="majorHAnsi" w:cstheme="majorHAnsi"/>
                <w:sz w:val="20"/>
                <w:szCs w:val="20"/>
              </w:rPr>
              <w:t>PTt</w:t>
            </w:r>
            <w:proofErr w:type="spellEnd"/>
          </w:p>
          <w:p w:rsidR="00AE13D2" w:rsidRPr="004444C7" w:rsidRDefault="00AE13D2" w:rsidP="004F7B25">
            <w:pPr>
              <w:ind w:right="-6260"/>
              <w:rPr>
                <w:rFonts w:asciiTheme="majorHAnsi" w:eastAsia="Arial" w:hAnsiTheme="majorHAnsi" w:cstheme="majorHAnsi"/>
                <w:sz w:val="20"/>
                <w:szCs w:val="20"/>
              </w:rPr>
            </w:pPr>
            <w:r>
              <w:rPr>
                <w:rFonts w:asciiTheme="majorHAnsi" w:eastAsia="Arial" w:hAnsiTheme="majorHAnsi" w:cstheme="majorHAnsi"/>
                <w:sz w:val="20"/>
                <w:szCs w:val="20"/>
              </w:rPr>
              <w:t>Lien stabilité des minéraux / conditions PT</w:t>
            </w:r>
          </w:p>
          <w:p w:rsidR="004F7B25" w:rsidRPr="004444C7" w:rsidRDefault="004B7C8B" w:rsidP="004F7B25">
            <w:pPr>
              <w:ind w:right="-6260"/>
              <w:rPr>
                <w:rFonts w:asciiTheme="majorHAnsi" w:eastAsia="Arial" w:hAnsiTheme="majorHAnsi" w:cstheme="majorHAnsi"/>
                <w:sz w:val="20"/>
                <w:szCs w:val="20"/>
              </w:rPr>
            </w:pPr>
            <w:r>
              <w:rPr>
                <w:rFonts w:asciiTheme="majorHAnsi" w:eastAsia="Arial" w:hAnsiTheme="majorHAnsi" w:cstheme="majorHAnsi"/>
                <w:sz w:val="20"/>
                <w:szCs w:val="20"/>
              </w:rPr>
              <w:t>T</w:t>
            </w:r>
            <w:r w:rsidR="004F7B25" w:rsidRPr="004444C7">
              <w:rPr>
                <w:rFonts w:asciiTheme="majorHAnsi" w:eastAsia="Arial" w:hAnsiTheme="majorHAnsi" w:cstheme="majorHAnsi"/>
                <w:sz w:val="20"/>
                <w:szCs w:val="20"/>
              </w:rPr>
              <w:t>émoins d’une ancienne obduction ou</w:t>
            </w:r>
          </w:p>
          <w:p w:rsidR="004F7B25" w:rsidRPr="004444C7" w:rsidRDefault="004F7B25" w:rsidP="004F7B25">
            <w:pPr>
              <w:ind w:right="-6260"/>
              <w:rPr>
                <w:rFonts w:asciiTheme="majorHAnsi" w:eastAsia="Arial" w:hAnsiTheme="majorHAnsi" w:cstheme="majorHAnsi"/>
                <w:sz w:val="20"/>
                <w:szCs w:val="20"/>
              </w:rPr>
            </w:pPr>
            <w:r w:rsidRPr="004444C7">
              <w:rPr>
                <w:rFonts w:asciiTheme="majorHAnsi" w:eastAsia="Arial" w:hAnsiTheme="majorHAnsi" w:cstheme="majorHAnsi"/>
                <w:sz w:val="20"/>
                <w:szCs w:val="20"/>
              </w:rPr>
              <w:t>subduction puis exhumation</w:t>
            </w:r>
          </w:p>
          <w:p w:rsidR="00AE13D2" w:rsidRDefault="00AE13D2" w:rsidP="00AE13D2">
            <w:pPr>
              <w:pBdr>
                <w:top w:val="nil"/>
                <w:left w:val="nil"/>
                <w:bottom w:val="nil"/>
                <w:right w:val="nil"/>
                <w:between w:val="nil"/>
              </w:pBdr>
              <w:spacing w:after="200" w:line="276" w:lineRule="auto"/>
              <w:rPr>
                <w:rFonts w:asciiTheme="majorHAnsi" w:eastAsia="Arial" w:hAnsiTheme="majorHAnsi" w:cstheme="majorHAnsi"/>
                <w:sz w:val="20"/>
                <w:szCs w:val="20"/>
              </w:rPr>
            </w:pPr>
          </w:p>
          <w:p w:rsidR="009C0B5E" w:rsidRPr="004444C7" w:rsidRDefault="00AE13D2" w:rsidP="00AE13D2">
            <w:pPr>
              <w:pBdr>
                <w:top w:val="nil"/>
                <w:left w:val="nil"/>
                <w:bottom w:val="nil"/>
                <w:right w:val="nil"/>
                <w:between w:val="nil"/>
              </w:pBdr>
              <w:spacing w:after="200" w:line="276" w:lineRule="auto"/>
              <w:rPr>
                <w:rFonts w:asciiTheme="majorHAnsi" w:hAnsiTheme="majorHAnsi" w:cstheme="majorHAnsi"/>
                <w:color w:val="000000"/>
                <w:sz w:val="20"/>
                <w:szCs w:val="20"/>
              </w:rPr>
            </w:pPr>
            <w:r>
              <w:rPr>
                <w:rFonts w:asciiTheme="majorHAnsi" w:eastAsia="Arial" w:hAnsiTheme="majorHAnsi" w:cstheme="majorHAnsi"/>
                <w:sz w:val="20"/>
                <w:szCs w:val="20"/>
              </w:rPr>
              <w:t>-E</w:t>
            </w:r>
            <w:r w:rsidR="004F7B25" w:rsidRPr="004444C7">
              <w:rPr>
                <w:rFonts w:asciiTheme="majorHAnsi" w:eastAsia="Arial" w:hAnsiTheme="majorHAnsi" w:cstheme="majorHAnsi"/>
                <w:sz w:val="20"/>
                <w:szCs w:val="20"/>
              </w:rPr>
              <w:t>tude gabbro/ métagabbro/ éclogite</w:t>
            </w:r>
          </w:p>
        </w:tc>
        <w:tc>
          <w:tcPr>
            <w:tcW w:w="2565" w:type="dxa"/>
          </w:tcPr>
          <w:p w:rsidR="004F7B25" w:rsidRPr="004444C7" w:rsidRDefault="004F7B25" w:rsidP="00AD73A2">
            <w:pPr>
              <w:jc w:val="center"/>
              <w:rPr>
                <w:rFonts w:asciiTheme="majorHAnsi" w:eastAsia="Arial" w:hAnsiTheme="majorHAnsi" w:cstheme="majorHAnsi"/>
                <w:b/>
                <w:sz w:val="20"/>
                <w:szCs w:val="20"/>
              </w:rPr>
            </w:pPr>
            <w:r w:rsidRPr="004444C7">
              <w:rPr>
                <w:rFonts w:asciiTheme="majorHAnsi" w:eastAsia="Arial" w:hAnsiTheme="majorHAnsi" w:cstheme="majorHAnsi"/>
                <w:b/>
                <w:sz w:val="20"/>
                <w:szCs w:val="20"/>
              </w:rPr>
              <w:lastRenderedPageBreak/>
              <w:t>Cycle orogénique, ophiolites, paléogéographie</w:t>
            </w:r>
          </w:p>
          <w:p w:rsidR="004F7B25" w:rsidRPr="004B7C8B" w:rsidRDefault="004F7B25" w:rsidP="004F7B25">
            <w:pPr>
              <w:rPr>
                <w:rFonts w:asciiTheme="majorHAnsi" w:eastAsia="Arial" w:hAnsiTheme="majorHAnsi" w:cstheme="majorHAnsi"/>
                <w:b/>
                <w:sz w:val="8"/>
                <w:szCs w:val="8"/>
              </w:rPr>
            </w:pPr>
          </w:p>
          <w:p w:rsidR="009C0B5E" w:rsidRPr="004444C7" w:rsidRDefault="004F7B25" w:rsidP="00AD73A2">
            <w:pPr>
              <w:jc w:val="center"/>
              <w:rPr>
                <w:rFonts w:asciiTheme="majorHAnsi" w:eastAsia="Arial" w:hAnsiTheme="majorHAnsi" w:cstheme="majorHAnsi"/>
                <w:b/>
                <w:sz w:val="20"/>
                <w:szCs w:val="20"/>
              </w:rPr>
            </w:pPr>
            <w:r w:rsidRPr="004444C7">
              <w:rPr>
                <w:rFonts w:asciiTheme="majorHAnsi" w:eastAsia="Arial" w:hAnsiTheme="majorHAnsi" w:cstheme="majorHAnsi"/>
                <w:b/>
                <w:sz w:val="20"/>
                <w:szCs w:val="20"/>
              </w:rPr>
              <w:t>Métamorphisme.</w:t>
            </w:r>
          </w:p>
          <w:p w:rsidR="004F7B25" w:rsidRPr="004B7C8B" w:rsidRDefault="004F7B25">
            <w:pPr>
              <w:rPr>
                <w:rFonts w:asciiTheme="majorHAnsi" w:eastAsia="Arial" w:hAnsiTheme="majorHAnsi" w:cstheme="majorHAnsi"/>
                <w:b/>
                <w:sz w:val="12"/>
                <w:szCs w:val="12"/>
              </w:rPr>
            </w:pPr>
          </w:p>
          <w:p w:rsidR="004F7B25" w:rsidRPr="004B7C8B" w:rsidRDefault="004F7B25" w:rsidP="004B7C8B">
            <w:pPr>
              <w:jc w:val="center"/>
              <w:rPr>
                <w:rFonts w:asciiTheme="majorHAnsi" w:eastAsia="Arial" w:hAnsiTheme="majorHAnsi" w:cstheme="majorHAnsi"/>
                <w:i/>
                <w:iCs/>
                <w:sz w:val="19"/>
                <w:szCs w:val="19"/>
                <w:u w:val="single"/>
              </w:rPr>
            </w:pPr>
            <w:r w:rsidRPr="004B7C8B">
              <w:rPr>
                <w:rFonts w:asciiTheme="majorHAnsi" w:eastAsia="Arial" w:hAnsiTheme="majorHAnsi" w:cstheme="majorHAnsi"/>
                <w:i/>
                <w:iCs/>
                <w:sz w:val="19"/>
                <w:szCs w:val="19"/>
                <w:u w:val="single"/>
              </w:rPr>
              <w:t>1 SPE</w:t>
            </w:r>
          </w:p>
          <w:p w:rsidR="004F7B25" w:rsidRPr="004B7C8B" w:rsidRDefault="004F7B25" w:rsidP="004B7C8B">
            <w:pPr>
              <w:jc w:val="center"/>
              <w:rPr>
                <w:rFonts w:asciiTheme="majorHAnsi" w:eastAsia="Arial" w:hAnsiTheme="majorHAnsi" w:cstheme="majorHAnsi"/>
                <w:i/>
                <w:iCs/>
                <w:sz w:val="19"/>
                <w:szCs w:val="19"/>
              </w:rPr>
            </w:pPr>
            <w:r w:rsidRPr="004B7C8B">
              <w:rPr>
                <w:rFonts w:asciiTheme="majorHAnsi" w:eastAsia="Arial" w:hAnsiTheme="majorHAnsi" w:cstheme="majorHAnsi"/>
                <w:i/>
                <w:iCs/>
                <w:sz w:val="19"/>
                <w:szCs w:val="19"/>
              </w:rPr>
              <w:t xml:space="preserve">Contraintes, failles, réflexion, réfraction, morphologie d’une zone de subduction, magmatisme et roches associées, hydrothermalisme, augmentation de densité, </w:t>
            </w:r>
            <w:r w:rsidRPr="004B7C8B">
              <w:rPr>
                <w:rFonts w:asciiTheme="majorHAnsi" w:eastAsia="Arial" w:hAnsiTheme="majorHAnsi" w:cstheme="majorHAnsi"/>
                <w:i/>
                <w:iCs/>
                <w:sz w:val="19"/>
                <w:szCs w:val="19"/>
              </w:rPr>
              <w:lastRenderedPageBreak/>
              <w:t>panneau plongeant, fusion partielle, déformation, métamorphisme,</w:t>
            </w:r>
          </w:p>
          <w:p w:rsidR="004F7B25" w:rsidRDefault="004F7B25" w:rsidP="004B7C8B">
            <w:pPr>
              <w:jc w:val="center"/>
              <w:rPr>
                <w:rFonts w:asciiTheme="majorHAnsi" w:eastAsia="Arial" w:hAnsiTheme="majorHAnsi" w:cstheme="majorHAnsi"/>
                <w:i/>
                <w:iCs/>
                <w:sz w:val="19"/>
                <w:szCs w:val="19"/>
              </w:rPr>
            </w:pPr>
            <w:r w:rsidRPr="004B7C8B">
              <w:rPr>
                <w:rFonts w:asciiTheme="majorHAnsi" w:eastAsia="Arial" w:hAnsiTheme="majorHAnsi" w:cstheme="majorHAnsi"/>
                <w:i/>
                <w:iCs/>
                <w:sz w:val="19"/>
                <w:szCs w:val="19"/>
              </w:rPr>
              <w:t>Marqueurs de collision et d´extension</w:t>
            </w:r>
          </w:p>
          <w:p w:rsidR="004B7C8B" w:rsidRPr="00DE05FF" w:rsidRDefault="004B7C8B" w:rsidP="004B7C8B">
            <w:pPr>
              <w:jc w:val="center"/>
              <w:rPr>
                <w:rFonts w:asciiTheme="majorHAnsi" w:eastAsia="Arial" w:hAnsiTheme="majorHAnsi" w:cstheme="majorHAnsi"/>
                <w:i/>
                <w:iCs/>
                <w:sz w:val="6"/>
                <w:szCs w:val="6"/>
              </w:rPr>
            </w:pPr>
          </w:p>
          <w:p w:rsidR="004F7B25" w:rsidRPr="004B7C8B" w:rsidRDefault="004F7B25" w:rsidP="004B7C8B">
            <w:pPr>
              <w:jc w:val="center"/>
              <w:rPr>
                <w:rFonts w:asciiTheme="majorHAnsi" w:eastAsia="Arial" w:hAnsiTheme="majorHAnsi" w:cstheme="majorHAnsi"/>
                <w:i/>
                <w:iCs/>
                <w:color w:val="C27BA0"/>
                <w:sz w:val="19"/>
                <w:szCs w:val="19"/>
              </w:rPr>
            </w:pPr>
            <w:r w:rsidRPr="004B7C8B">
              <w:rPr>
                <w:rFonts w:asciiTheme="majorHAnsi" w:eastAsia="Arial" w:hAnsiTheme="majorHAnsi" w:cstheme="majorHAnsi"/>
                <w:i/>
                <w:iCs/>
                <w:sz w:val="19"/>
                <w:szCs w:val="19"/>
                <w:u w:val="single"/>
              </w:rPr>
              <w:t>1 ES</w:t>
            </w:r>
          </w:p>
          <w:p w:rsidR="004F7B25" w:rsidRPr="004B7C8B" w:rsidRDefault="004F7B25" w:rsidP="004B7C8B">
            <w:pPr>
              <w:jc w:val="center"/>
              <w:rPr>
                <w:rFonts w:asciiTheme="majorHAnsi" w:eastAsia="Arial" w:hAnsiTheme="majorHAnsi" w:cstheme="majorHAnsi"/>
                <w:i/>
                <w:iCs/>
                <w:sz w:val="19"/>
                <w:szCs w:val="19"/>
              </w:rPr>
            </w:pPr>
            <w:r w:rsidRPr="004B7C8B">
              <w:rPr>
                <w:rFonts w:asciiTheme="majorHAnsi" w:eastAsia="Arial" w:hAnsiTheme="majorHAnsi" w:cstheme="majorHAnsi"/>
                <w:i/>
                <w:iCs/>
                <w:sz w:val="19"/>
                <w:szCs w:val="19"/>
              </w:rPr>
              <w:t>Distinguer cristal, minéral, roche et les identifier sur un échantillon, une image</w:t>
            </w:r>
          </w:p>
          <w:p w:rsidR="004F7B25" w:rsidRPr="004444C7" w:rsidRDefault="004F7B25" w:rsidP="004B7C8B">
            <w:pPr>
              <w:jc w:val="center"/>
              <w:rPr>
                <w:rFonts w:asciiTheme="majorHAnsi" w:hAnsiTheme="majorHAnsi" w:cstheme="majorHAnsi"/>
                <w:sz w:val="20"/>
                <w:szCs w:val="20"/>
              </w:rPr>
            </w:pPr>
            <w:r w:rsidRPr="004B7C8B">
              <w:rPr>
                <w:rFonts w:asciiTheme="majorHAnsi" w:eastAsia="Arial" w:hAnsiTheme="majorHAnsi" w:cstheme="majorHAnsi"/>
                <w:i/>
                <w:iCs/>
                <w:sz w:val="19"/>
                <w:szCs w:val="19"/>
              </w:rPr>
              <w:t>Mettre en relation la structure d’une roche et les conditions de son refroidissement</w:t>
            </w:r>
          </w:p>
        </w:tc>
        <w:tc>
          <w:tcPr>
            <w:tcW w:w="2113" w:type="dxa"/>
          </w:tcPr>
          <w:p w:rsidR="004F7B25" w:rsidRDefault="004F7B25" w:rsidP="00AD73A2">
            <w:pPr>
              <w:jc w:val="center"/>
              <w:rPr>
                <w:rFonts w:asciiTheme="majorHAnsi" w:eastAsia="Arial" w:hAnsiTheme="majorHAnsi" w:cstheme="majorHAnsi"/>
                <w:iCs/>
                <w:sz w:val="20"/>
                <w:szCs w:val="20"/>
              </w:rPr>
            </w:pPr>
            <w:r w:rsidRPr="004444C7">
              <w:rPr>
                <w:rFonts w:asciiTheme="majorHAnsi" w:eastAsia="Arial" w:hAnsiTheme="majorHAnsi" w:cstheme="majorHAnsi"/>
                <w:iCs/>
                <w:sz w:val="20"/>
                <w:szCs w:val="20"/>
              </w:rPr>
              <w:lastRenderedPageBreak/>
              <w:t xml:space="preserve">Diversité des ophiolites n’est pas au </w:t>
            </w:r>
            <w:r w:rsidR="004B7C8B">
              <w:rPr>
                <w:rFonts w:asciiTheme="majorHAnsi" w:eastAsia="Arial" w:hAnsiTheme="majorHAnsi" w:cstheme="majorHAnsi"/>
                <w:iCs/>
                <w:sz w:val="20"/>
                <w:szCs w:val="20"/>
              </w:rPr>
              <w:t>p</w:t>
            </w:r>
            <w:r w:rsidRPr="004444C7">
              <w:rPr>
                <w:rFonts w:asciiTheme="majorHAnsi" w:eastAsia="Arial" w:hAnsiTheme="majorHAnsi" w:cstheme="majorHAnsi"/>
                <w:iCs/>
                <w:sz w:val="20"/>
                <w:szCs w:val="20"/>
              </w:rPr>
              <w:t>rogramme</w:t>
            </w:r>
            <w:r w:rsidR="00AE13D2">
              <w:rPr>
                <w:rFonts w:asciiTheme="majorHAnsi" w:eastAsia="Arial" w:hAnsiTheme="majorHAnsi" w:cstheme="majorHAnsi"/>
                <w:iCs/>
                <w:sz w:val="20"/>
                <w:szCs w:val="20"/>
              </w:rPr>
              <w:t>.</w:t>
            </w:r>
          </w:p>
          <w:p w:rsidR="004B7C8B" w:rsidRPr="004444C7" w:rsidRDefault="004B7C8B" w:rsidP="004F7B25">
            <w:pPr>
              <w:rPr>
                <w:rFonts w:asciiTheme="majorHAnsi" w:eastAsia="Arial" w:hAnsiTheme="majorHAnsi" w:cstheme="majorHAnsi"/>
                <w:iCs/>
                <w:sz w:val="20"/>
                <w:szCs w:val="20"/>
              </w:rPr>
            </w:pPr>
          </w:p>
          <w:p w:rsidR="004F7B25" w:rsidRPr="004444C7" w:rsidRDefault="004B7C8B" w:rsidP="00AD73A2">
            <w:pPr>
              <w:jc w:val="center"/>
              <w:rPr>
                <w:rFonts w:asciiTheme="majorHAnsi" w:eastAsia="Arial" w:hAnsiTheme="majorHAnsi" w:cstheme="majorHAnsi"/>
                <w:b/>
                <w:iCs/>
                <w:sz w:val="20"/>
                <w:szCs w:val="20"/>
              </w:rPr>
            </w:pPr>
            <w:r>
              <w:rPr>
                <w:rFonts w:asciiTheme="majorHAnsi" w:eastAsia="Arial" w:hAnsiTheme="majorHAnsi" w:cstheme="majorHAnsi"/>
                <w:iCs/>
                <w:sz w:val="20"/>
                <w:szCs w:val="20"/>
              </w:rPr>
              <w:t>E</w:t>
            </w:r>
            <w:r w:rsidR="004F7B25" w:rsidRPr="004444C7">
              <w:rPr>
                <w:rFonts w:asciiTheme="majorHAnsi" w:eastAsia="Arial" w:hAnsiTheme="majorHAnsi" w:cstheme="majorHAnsi"/>
                <w:iCs/>
                <w:sz w:val="20"/>
                <w:szCs w:val="20"/>
              </w:rPr>
              <w:t>xhumation des ophiolites subduites mentionnée mais non expliquée.</w:t>
            </w:r>
          </w:p>
          <w:p w:rsidR="004F7B25" w:rsidRPr="004444C7" w:rsidRDefault="004F7B25" w:rsidP="00AD73A2">
            <w:pPr>
              <w:jc w:val="center"/>
              <w:rPr>
                <w:rFonts w:asciiTheme="majorHAnsi" w:eastAsia="Arial" w:hAnsiTheme="majorHAnsi" w:cstheme="majorHAnsi"/>
                <w:iCs/>
                <w:sz w:val="20"/>
                <w:szCs w:val="20"/>
              </w:rPr>
            </w:pPr>
            <w:r w:rsidRPr="004444C7">
              <w:rPr>
                <w:rFonts w:asciiTheme="majorHAnsi" w:eastAsia="Arial" w:hAnsiTheme="majorHAnsi" w:cstheme="majorHAnsi"/>
                <w:iCs/>
                <w:sz w:val="20"/>
                <w:szCs w:val="20"/>
              </w:rPr>
              <w:t>Aucune référence à l´isostasie</w:t>
            </w:r>
          </w:p>
          <w:p w:rsidR="009C0B5E" w:rsidRPr="004444C7" w:rsidRDefault="009C0B5E">
            <w:pPr>
              <w:rPr>
                <w:rFonts w:asciiTheme="majorHAnsi" w:hAnsiTheme="majorHAnsi" w:cstheme="majorHAnsi"/>
                <w:sz w:val="20"/>
                <w:szCs w:val="20"/>
              </w:rPr>
            </w:pPr>
          </w:p>
        </w:tc>
        <w:tc>
          <w:tcPr>
            <w:tcW w:w="3260" w:type="dxa"/>
          </w:tcPr>
          <w:p w:rsidR="002231FD" w:rsidRDefault="00AD73A2" w:rsidP="00AD73A2">
            <w:pPr>
              <w:pStyle w:val="Paragraphedeliste"/>
              <w:spacing w:before="160" w:after="240"/>
              <w:ind w:left="0"/>
              <w:rPr>
                <w:rStyle w:val="Lienhypertexte"/>
                <w:sz w:val="19"/>
                <w:szCs w:val="19"/>
              </w:rPr>
            </w:pPr>
            <w:r>
              <w:rPr>
                <w:sz w:val="19"/>
                <w:szCs w:val="19"/>
              </w:rPr>
              <w:t xml:space="preserve">- </w:t>
            </w:r>
            <w:r w:rsidR="002231FD" w:rsidRPr="00A46A9F">
              <w:rPr>
                <w:sz w:val="19"/>
                <w:szCs w:val="19"/>
              </w:rPr>
              <w:t>ENS Lyon : dossier</w:t>
            </w:r>
            <w:r>
              <w:rPr>
                <w:sz w:val="19"/>
                <w:szCs w:val="19"/>
              </w:rPr>
              <w:t xml:space="preserve"> </w:t>
            </w:r>
            <w:r w:rsidR="002231FD" w:rsidRPr="00A46A9F">
              <w:rPr>
                <w:sz w:val="19"/>
                <w:szCs w:val="19"/>
              </w:rPr>
              <w:t xml:space="preserve">ophiolites – 180 photos : </w:t>
            </w:r>
            <w:hyperlink r:id="rId23" w:history="1">
              <w:r w:rsidR="00B93478" w:rsidRPr="00A46A9F">
                <w:rPr>
                  <w:rStyle w:val="Lienhypertexte"/>
                  <w:sz w:val="19"/>
                  <w:szCs w:val="19"/>
                </w:rPr>
                <w:t>https://planet-terre.ens-lyon.fr/ressources/dossiers-thematiques/ophiolites-180-photos</w:t>
              </w:r>
            </w:hyperlink>
          </w:p>
          <w:p w:rsidR="00AD73A2" w:rsidRDefault="00AD73A2" w:rsidP="00AD73A2">
            <w:pPr>
              <w:pStyle w:val="Paragraphedeliste"/>
              <w:spacing w:before="160" w:after="240"/>
              <w:ind w:left="0"/>
              <w:rPr>
                <w:rStyle w:val="Lienhypertexte"/>
              </w:rPr>
            </w:pPr>
          </w:p>
          <w:p w:rsidR="00AD73A2" w:rsidRDefault="00AD73A2" w:rsidP="00AD73A2">
            <w:pPr>
              <w:pStyle w:val="Paragraphedeliste"/>
              <w:spacing w:before="160" w:after="240"/>
              <w:ind w:left="0"/>
              <w:rPr>
                <w:rStyle w:val="Lienhypertexte"/>
              </w:rPr>
            </w:pPr>
          </w:p>
          <w:p w:rsidR="00AD73A2" w:rsidRDefault="00AD73A2" w:rsidP="00AD73A2">
            <w:pPr>
              <w:pStyle w:val="Paragraphedeliste"/>
              <w:spacing w:before="160" w:after="240"/>
              <w:ind w:left="0"/>
              <w:rPr>
                <w:rStyle w:val="Lienhypertexte"/>
              </w:rPr>
            </w:pPr>
          </w:p>
          <w:p w:rsidR="00AD73A2" w:rsidRPr="00A46A9F" w:rsidRDefault="00AD73A2" w:rsidP="00AD73A2">
            <w:pPr>
              <w:pStyle w:val="Paragraphedeliste"/>
              <w:spacing w:before="160" w:after="240"/>
              <w:ind w:left="0"/>
              <w:rPr>
                <w:sz w:val="19"/>
                <w:szCs w:val="19"/>
              </w:rPr>
            </w:pPr>
          </w:p>
          <w:p w:rsidR="002231FD" w:rsidRPr="00AD73A2" w:rsidRDefault="002231FD" w:rsidP="002231FD">
            <w:pPr>
              <w:pStyle w:val="Paragraphedeliste"/>
              <w:ind w:left="303"/>
              <w:rPr>
                <w:sz w:val="8"/>
                <w:szCs w:val="8"/>
              </w:rPr>
            </w:pPr>
          </w:p>
          <w:p w:rsidR="008F74D9" w:rsidRPr="00A46A9F" w:rsidRDefault="008F74D9" w:rsidP="008F74D9">
            <w:pPr>
              <w:pStyle w:val="Paragraphedeliste"/>
              <w:numPr>
                <w:ilvl w:val="0"/>
                <w:numId w:val="8"/>
              </w:numPr>
              <w:ind w:left="303" w:hanging="284"/>
              <w:rPr>
                <w:sz w:val="19"/>
                <w:szCs w:val="19"/>
              </w:rPr>
            </w:pPr>
            <w:r w:rsidRPr="00A46A9F">
              <w:rPr>
                <w:sz w:val="19"/>
                <w:szCs w:val="19"/>
              </w:rPr>
              <w:t xml:space="preserve">Chaine </w:t>
            </w:r>
            <w:proofErr w:type="spellStart"/>
            <w:r w:rsidRPr="00A46A9F">
              <w:rPr>
                <w:sz w:val="19"/>
                <w:szCs w:val="19"/>
              </w:rPr>
              <w:t>Youtube</w:t>
            </w:r>
            <w:proofErr w:type="spellEnd"/>
            <w:r w:rsidRPr="00A46A9F">
              <w:rPr>
                <w:sz w:val="19"/>
                <w:szCs w:val="19"/>
              </w:rPr>
              <w:t xml:space="preserve"> BCPSCT Angers et agrégation SVT  </w:t>
            </w:r>
          </w:p>
          <w:p w:rsidR="008F74D9" w:rsidRPr="008F74D9" w:rsidRDefault="008F74D9" w:rsidP="00AD73A2">
            <w:pPr>
              <w:pStyle w:val="Paragraphedeliste"/>
              <w:numPr>
                <w:ilvl w:val="0"/>
                <w:numId w:val="11"/>
              </w:numPr>
              <w:ind w:left="36" w:hanging="17"/>
              <w:rPr>
                <w:sz w:val="20"/>
                <w:szCs w:val="20"/>
              </w:rPr>
            </w:pPr>
            <w:r w:rsidRPr="00A46A9F">
              <w:rPr>
                <w:sz w:val="19"/>
                <w:szCs w:val="19"/>
              </w:rPr>
              <w:lastRenderedPageBreak/>
              <w:t>Savoir replacer une roche</w:t>
            </w:r>
            <w:r w:rsidR="00AD73A2">
              <w:rPr>
                <w:sz w:val="19"/>
                <w:szCs w:val="19"/>
              </w:rPr>
              <w:t xml:space="preserve"> </w:t>
            </w:r>
            <w:r w:rsidRPr="00A46A9F">
              <w:rPr>
                <w:sz w:val="19"/>
                <w:szCs w:val="19"/>
              </w:rPr>
              <w:t xml:space="preserve">dans un diagramme </w:t>
            </w:r>
            <w:proofErr w:type="spellStart"/>
            <w:r w:rsidRPr="00A46A9F">
              <w:rPr>
                <w:sz w:val="19"/>
                <w:szCs w:val="19"/>
              </w:rPr>
              <w:t>P,T,t</w:t>
            </w:r>
            <w:proofErr w:type="spellEnd"/>
            <w:r w:rsidRPr="00A46A9F">
              <w:rPr>
                <w:sz w:val="19"/>
                <w:szCs w:val="19"/>
              </w:rPr>
              <w:t xml:space="preserve"> : </w:t>
            </w:r>
            <w:hyperlink r:id="rId24" w:history="1">
              <w:r w:rsidRPr="00A46A9F">
                <w:rPr>
                  <w:rStyle w:val="Lienhypertexte"/>
                  <w:sz w:val="19"/>
                  <w:szCs w:val="19"/>
                </w:rPr>
                <w:t>https://www.youtube.com/watch?time_continue=161&amp;v=UFR6HNSCZoc&amp;feature=emb_logo</w:t>
              </w:r>
            </w:hyperlink>
          </w:p>
        </w:tc>
        <w:tc>
          <w:tcPr>
            <w:tcW w:w="2990" w:type="dxa"/>
          </w:tcPr>
          <w:p w:rsidR="009C0B5E" w:rsidRDefault="009C0B5E">
            <w:pPr>
              <w:rPr>
                <w:b/>
                <w:color w:val="A64D79"/>
                <w:sz w:val="20"/>
                <w:szCs w:val="20"/>
              </w:rPr>
            </w:pPr>
          </w:p>
        </w:tc>
      </w:tr>
      <w:tr w:rsidR="009C0B5E">
        <w:trPr>
          <w:trHeight w:val="60"/>
        </w:trPr>
        <w:tc>
          <w:tcPr>
            <w:tcW w:w="15068" w:type="dxa"/>
            <w:gridSpan w:val="5"/>
            <w:shd w:val="clear" w:color="auto" w:fill="EBF1DD"/>
          </w:tcPr>
          <w:p w:rsidR="009C0B5E" w:rsidRPr="00F3762D" w:rsidRDefault="00C5359D" w:rsidP="00F3762D">
            <w:pPr>
              <w:pStyle w:val="Paragraphedeliste"/>
              <w:numPr>
                <w:ilvl w:val="3"/>
                <w:numId w:val="13"/>
              </w:numPr>
              <w:pBdr>
                <w:top w:val="nil"/>
                <w:left w:val="nil"/>
                <w:bottom w:val="nil"/>
                <w:right w:val="nil"/>
                <w:between w:val="nil"/>
              </w:pBdr>
              <w:spacing w:after="40"/>
              <w:jc w:val="center"/>
              <w:rPr>
                <w:rFonts w:asciiTheme="majorHAnsi" w:hAnsiTheme="majorHAnsi" w:cstheme="majorHAnsi"/>
                <w:b/>
                <w:color w:val="000000"/>
                <w:sz w:val="20"/>
                <w:szCs w:val="20"/>
              </w:rPr>
            </w:pPr>
            <w:bookmarkStart w:id="0" w:name="_GoBack"/>
            <w:bookmarkEnd w:id="0"/>
            <w:r w:rsidRPr="00F3762D">
              <w:rPr>
                <w:rFonts w:asciiTheme="majorHAnsi" w:hAnsiTheme="majorHAnsi" w:cstheme="majorHAnsi"/>
                <w:b/>
                <w:color w:val="000000"/>
                <w:sz w:val="20"/>
                <w:szCs w:val="20"/>
              </w:rPr>
              <w:t>Les marques de la fragmentation continentale et de l’ouverture océanique</w:t>
            </w:r>
          </w:p>
        </w:tc>
      </w:tr>
      <w:tr w:rsidR="009C0B5E" w:rsidTr="00DD6669">
        <w:tc>
          <w:tcPr>
            <w:tcW w:w="4140" w:type="dxa"/>
          </w:tcPr>
          <w:p w:rsidR="00AE13D2" w:rsidRDefault="00AE13D2" w:rsidP="00AE13D2">
            <w:pPr>
              <w:ind w:right="-6260"/>
              <w:jc w:val="both"/>
              <w:rPr>
                <w:rFonts w:asciiTheme="majorHAnsi" w:eastAsia="Arial" w:hAnsiTheme="majorHAnsi" w:cstheme="majorHAnsi"/>
                <w:sz w:val="20"/>
                <w:szCs w:val="20"/>
              </w:rPr>
            </w:pPr>
            <w:r>
              <w:rPr>
                <w:rFonts w:asciiTheme="majorHAnsi" w:eastAsia="Arial" w:hAnsiTheme="majorHAnsi" w:cstheme="majorHAnsi"/>
                <w:sz w:val="20"/>
                <w:szCs w:val="20"/>
              </w:rPr>
              <w:t>M</w:t>
            </w:r>
            <w:r w:rsidR="004444C7" w:rsidRPr="004444C7">
              <w:rPr>
                <w:rFonts w:asciiTheme="majorHAnsi" w:eastAsia="Arial" w:hAnsiTheme="majorHAnsi" w:cstheme="majorHAnsi"/>
                <w:sz w:val="20"/>
                <w:szCs w:val="20"/>
              </w:rPr>
              <w:t xml:space="preserve">arqueurs de la </w:t>
            </w:r>
            <w:r w:rsidRPr="004444C7">
              <w:rPr>
                <w:rFonts w:asciiTheme="majorHAnsi" w:eastAsia="Arial" w:hAnsiTheme="majorHAnsi" w:cstheme="majorHAnsi"/>
                <w:sz w:val="20"/>
                <w:szCs w:val="20"/>
              </w:rPr>
              <w:t>fragmentation continentale</w:t>
            </w:r>
            <w:r w:rsidR="004444C7" w:rsidRPr="004444C7">
              <w:rPr>
                <w:rFonts w:asciiTheme="majorHAnsi" w:eastAsia="Arial" w:hAnsiTheme="majorHAnsi" w:cstheme="majorHAnsi"/>
                <w:sz w:val="20"/>
                <w:szCs w:val="20"/>
              </w:rPr>
              <w:t xml:space="preserve"> et </w:t>
            </w:r>
          </w:p>
          <w:p w:rsidR="004444C7" w:rsidRPr="004444C7" w:rsidRDefault="00AE13D2" w:rsidP="00AE13D2">
            <w:pPr>
              <w:ind w:right="-6260"/>
              <w:jc w:val="both"/>
              <w:rPr>
                <w:rFonts w:asciiTheme="majorHAnsi" w:eastAsia="Arial" w:hAnsiTheme="majorHAnsi" w:cstheme="majorHAnsi"/>
                <w:sz w:val="20"/>
                <w:szCs w:val="20"/>
              </w:rPr>
            </w:pPr>
            <w:r>
              <w:rPr>
                <w:rFonts w:asciiTheme="majorHAnsi" w:eastAsia="Arial" w:hAnsiTheme="majorHAnsi" w:cstheme="majorHAnsi"/>
                <w:sz w:val="20"/>
                <w:szCs w:val="20"/>
              </w:rPr>
              <w:t>de l’</w:t>
            </w:r>
            <w:r w:rsidR="004444C7" w:rsidRPr="004444C7">
              <w:rPr>
                <w:rFonts w:asciiTheme="majorHAnsi" w:eastAsia="Arial" w:hAnsiTheme="majorHAnsi" w:cstheme="majorHAnsi"/>
                <w:sz w:val="20"/>
                <w:szCs w:val="20"/>
              </w:rPr>
              <w:t>ouverture océanique</w:t>
            </w:r>
          </w:p>
          <w:p w:rsidR="004444C7" w:rsidRPr="004444C7" w:rsidRDefault="00AE13D2" w:rsidP="00AE13D2">
            <w:pPr>
              <w:ind w:right="-6260"/>
              <w:jc w:val="both"/>
              <w:rPr>
                <w:rFonts w:asciiTheme="majorHAnsi" w:eastAsia="Arial" w:hAnsiTheme="majorHAnsi" w:cstheme="majorHAnsi"/>
                <w:sz w:val="20"/>
                <w:szCs w:val="20"/>
              </w:rPr>
            </w:pPr>
            <w:r>
              <w:rPr>
                <w:rFonts w:asciiTheme="majorHAnsi" w:eastAsia="Arial" w:hAnsiTheme="majorHAnsi" w:cstheme="majorHAnsi"/>
                <w:sz w:val="20"/>
                <w:szCs w:val="20"/>
              </w:rPr>
              <w:t>M</w:t>
            </w:r>
            <w:r w:rsidR="004444C7" w:rsidRPr="004444C7">
              <w:rPr>
                <w:rFonts w:asciiTheme="majorHAnsi" w:eastAsia="Arial" w:hAnsiTheme="majorHAnsi" w:cstheme="majorHAnsi"/>
                <w:sz w:val="20"/>
                <w:szCs w:val="20"/>
              </w:rPr>
              <w:t>arge passive et rift continental</w:t>
            </w:r>
          </w:p>
          <w:p w:rsidR="004444C7" w:rsidRPr="004444C7" w:rsidRDefault="00AE13D2" w:rsidP="00AE13D2">
            <w:pPr>
              <w:ind w:right="-6260"/>
              <w:jc w:val="both"/>
              <w:rPr>
                <w:rFonts w:asciiTheme="majorHAnsi" w:eastAsia="Arial" w:hAnsiTheme="majorHAnsi" w:cstheme="majorHAnsi"/>
                <w:sz w:val="20"/>
                <w:szCs w:val="20"/>
              </w:rPr>
            </w:pPr>
            <w:r>
              <w:rPr>
                <w:rFonts w:asciiTheme="majorHAnsi" w:eastAsia="Arial" w:hAnsiTheme="majorHAnsi" w:cstheme="majorHAnsi"/>
                <w:sz w:val="20"/>
                <w:szCs w:val="20"/>
              </w:rPr>
              <w:t>D</w:t>
            </w:r>
            <w:r w:rsidR="004444C7" w:rsidRPr="004444C7">
              <w:rPr>
                <w:rFonts w:asciiTheme="majorHAnsi" w:eastAsia="Arial" w:hAnsiTheme="majorHAnsi" w:cstheme="majorHAnsi"/>
                <w:sz w:val="20"/>
                <w:szCs w:val="20"/>
              </w:rPr>
              <w:t xml:space="preserve">onnées sismiques : profil ECORS </w:t>
            </w:r>
          </w:p>
          <w:p w:rsidR="004444C7" w:rsidRPr="004444C7" w:rsidRDefault="00AE13D2" w:rsidP="00AE13D2">
            <w:pPr>
              <w:ind w:right="-6260"/>
              <w:jc w:val="both"/>
              <w:rPr>
                <w:rFonts w:asciiTheme="majorHAnsi" w:eastAsia="Arial" w:hAnsiTheme="majorHAnsi" w:cstheme="majorHAnsi"/>
                <w:sz w:val="20"/>
                <w:szCs w:val="20"/>
              </w:rPr>
            </w:pPr>
            <w:r>
              <w:rPr>
                <w:rFonts w:asciiTheme="majorHAnsi" w:eastAsia="Arial" w:hAnsiTheme="majorHAnsi" w:cstheme="majorHAnsi"/>
                <w:sz w:val="20"/>
                <w:szCs w:val="20"/>
              </w:rPr>
              <w:t>C</w:t>
            </w:r>
            <w:r w:rsidR="004444C7" w:rsidRPr="004444C7">
              <w:rPr>
                <w:rFonts w:asciiTheme="majorHAnsi" w:eastAsia="Arial" w:hAnsiTheme="majorHAnsi" w:cstheme="majorHAnsi"/>
                <w:sz w:val="20"/>
                <w:szCs w:val="20"/>
              </w:rPr>
              <w:t xml:space="preserve">omparaison marge passive actuelle  </w:t>
            </w:r>
          </w:p>
          <w:p w:rsidR="00AE13D2" w:rsidRDefault="00AE13D2" w:rsidP="00AE13D2">
            <w:pPr>
              <w:ind w:right="-6260"/>
              <w:jc w:val="both"/>
              <w:rPr>
                <w:rFonts w:asciiTheme="majorHAnsi" w:eastAsia="Arial" w:hAnsiTheme="majorHAnsi" w:cstheme="majorHAnsi"/>
                <w:sz w:val="20"/>
                <w:szCs w:val="20"/>
              </w:rPr>
            </w:pPr>
            <w:r>
              <w:rPr>
                <w:rFonts w:asciiTheme="majorHAnsi" w:eastAsia="Arial" w:hAnsiTheme="majorHAnsi" w:cstheme="majorHAnsi"/>
                <w:sz w:val="20"/>
                <w:szCs w:val="20"/>
              </w:rPr>
              <w:t>D</w:t>
            </w:r>
            <w:r w:rsidR="004444C7" w:rsidRPr="004444C7">
              <w:rPr>
                <w:rFonts w:asciiTheme="majorHAnsi" w:eastAsia="Arial" w:hAnsiTheme="majorHAnsi" w:cstheme="majorHAnsi"/>
                <w:sz w:val="20"/>
                <w:szCs w:val="20"/>
              </w:rPr>
              <w:t>onnées tectoniques :  géométrie des structures</w:t>
            </w:r>
          </w:p>
          <w:p w:rsidR="004444C7" w:rsidRPr="004444C7" w:rsidRDefault="004444C7" w:rsidP="00AE13D2">
            <w:pPr>
              <w:ind w:right="-6260"/>
              <w:jc w:val="both"/>
              <w:rPr>
                <w:rFonts w:asciiTheme="majorHAnsi" w:eastAsia="Arial" w:hAnsiTheme="majorHAnsi" w:cstheme="majorHAnsi"/>
                <w:sz w:val="20"/>
                <w:szCs w:val="20"/>
              </w:rPr>
            </w:pPr>
            <w:r w:rsidRPr="004444C7">
              <w:rPr>
                <w:rFonts w:asciiTheme="majorHAnsi" w:eastAsia="Arial" w:hAnsiTheme="majorHAnsi" w:cstheme="majorHAnsi"/>
                <w:sz w:val="20"/>
                <w:szCs w:val="20"/>
              </w:rPr>
              <w:t xml:space="preserve">(ex Alpes- blocs basculés du </w:t>
            </w:r>
            <w:r w:rsidR="00AE13D2">
              <w:rPr>
                <w:rFonts w:asciiTheme="majorHAnsi" w:eastAsia="Arial" w:hAnsiTheme="majorHAnsi" w:cstheme="majorHAnsi"/>
                <w:sz w:val="20"/>
                <w:szCs w:val="20"/>
              </w:rPr>
              <w:t>T</w:t>
            </w:r>
            <w:r w:rsidRPr="004444C7">
              <w:rPr>
                <w:rFonts w:asciiTheme="majorHAnsi" w:eastAsia="Arial" w:hAnsiTheme="majorHAnsi" w:cstheme="majorHAnsi"/>
                <w:sz w:val="20"/>
                <w:szCs w:val="20"/>
              </w:rPr>
              <w:t>aillefer- failles normales</w:t>
            </w:r>
          </w:p>
          <w:p w:rsidR="004444C7" w:rsidRPr="004444C7" w:rsidRDefault="004444C7" w:rsidP="00AE13D2">
            <w:pPr>
              <w:ind w:right="-6260"/>
              <w:jc w:val="both"/>
              <w:rPr>
                <w:rFonts w:asciiTheme="majorHAnsi" w:eastAsia="Arial" w:hAnsiTheme="majorHAnsi" w:cstheme="majorHAnsi"/>
                <w:sz w:val="20"/>
                <w:szCs w:val="20"/>
              </w:rPr>
            </w:pPr>
            <w:r w:rsidRPr="004444C7">
              <w:rPr>
                <w:rFonts w:asciiTheme="majorHAnsi" w:eastAsia="Arial" w:hAnsiTheme="majorHAnsi" w:cstheme="majorHAnsi"/>
                <w:sz w:val="20"/>
                <w:szCs w:val="20"/>
              </w:rPr>
              <w:t>/</w:t>
            </w:r>
            <w:r w:rsidR="00AE13D2" w:rsidRPr="004444C7">
              <w:rPr>
                <w:rFonts w:asciiTheme="majorHAnsi" w:eastAsia="Arial" w:hAnsiTheme="majorHAnsi" w:cstheme="majorHAnsi"/>
                <w:sz w:val="20"/>
                <w:szCs w:val="20"/>
              </w:rPr>
              <w:t>listriques)</w:t>
            </w:r>
          </w:p>
          <w:p w:rsidR="00AE13D2" w:rsidRDefault="00AE13D2" w:rsidP="00AE13D2">
            <w:pPr>
              <w:ind w:right="-6260"/>
              <w:jc w:val="both"/>
              <w:rPr>
                <w:rFonts w:asciiTheme="majorHAnsi" w:eastAsia="Arial" w:hAnsiTheme="majorHAnsi" w:cstheme="majorHAnsi"/>
                <w:sz w:val="20"/>
                <w:szCs w:val="20"/>
              </w:rPr>
            </w:pPr>
            <w:r>
              <w:rPr>
                <w:rFonts w:asciiTheme="majorHAnsi" w:eastAsia="Arial" w:hAnsiTheme="majorHAnsi" w:cstheme="majorHAnsi"/>
                <w:sz w:val="20"/>
                <w:szCs w:val="20"/>
              </w:rPr>
              <w:t>D</w:t>
            </w:r>
            <w:r w:rsidR="004444C7" w:rsidRPr="004444C7">
              <w:rPr>
                <w:rFonts w:asciiTheme="majorHAnsi" w:eastAsia="Arial" w:hAnsiTheme="majorHAnsi" w:cstheme="majorHAnsi"/>
                <w:sz w:val="20"/>
                <w:szCs w:val="20"/>
              </w:rPr>
              <w:t xml:space="preserve">onnées sédimentaires (sédiments pré-post </w:t>
            </w:r>
            <w:proofErr w:type="spellStart"/>
            <w:r w:rsidR="004444C7" w:rsidRPr="004444C7">
              <w:rPr>
                <w:rFonts w:asciiTheme="majorHAnsi" w:eastAsia="Arial" w:hAnsiTheme="majorHAnsi" w:cstheme="majorHAnsi"/>
                <w:sz w:val="20"/>
                <w:szCs w:val="20"/>
              </w:rPr>
              <w:t>syn</w:t>
            </w:r>
            <w:proofErr w:type="spellEnd"/>
          </w:p>
          <w:p w:rsidR="004444C7" w:rsidRPr="004444C7" w:rsidRDefault="004444C7" w:rsidP="00AE13D2">
            <w:pPr>
              <w:ind w:right="-6260"/>
              <w:jc w:val="both"/>
              <w:rPr>
                <w:rFonts w:asciiTheme="majorHAnsi" w:eastAsia="Arial" w:hAnsiTheme="majorHAnsi" w:cstheme="majorHAnsi"/>
                <w:sz w:val="20"/>
                <w:szCs w:val="20"/>
              </w:rPr>
            </w:pPr>
            <w:r w:rsidRPr="004444C7">
              <w:rPr>
                <w:rFonts w:asciiTheme="majorHAnsi" w:eastAsia="Arial" w:hAnsiTheme="majorHAnsi" w:cstheme="majorHAnsi"/>
                <w:sz w:val="20"/>
                <w:szCs w:val="20"/>
              </w:rPr>
              <w:t>rift)</w:t>
            </w:r>
          </w:p>
          <w:p w:rsidR="00AE13D2" w:rsidRDefault="00AE13D2" w:rsidP="00AE13D2">
            <w:pPr>
              <w:ind w:right="-6260"/>
              <w:jc w:val="both"/>
              <w:rPr>
                <w:rFonts w:asciiTheme="majorHAnsi" w:eastAsia="Arial" w:hAnsiTheme="majorHAnsi" w:cstheme="majorHAnsi"/>
                <w:sz w:val="20"/>
                <w:szCs w:val="20"/>
              </w:rPr>
            </w:pPr>
            <w:r>
              <w:rPr>
                <w:rFonts w:asciiTheme="majorHAnsi" w:eastAsia="Arial" w:hAnsiTheme="majorHAnsi" w:cstheme="majorHAnsi"/>
                <w:sz w:val="20"/>
                <w:szCs w:val="20"/>
              </w:rPr>
              <w:t>M</w:t>
            </w:r>
            <w:r w:rsidR="004444C7" w:rsidRPr="004444C7">
              <w:rPr>
                <w:rFonts w:asciiTheme="majorHAnsi" w:eastAsia="Arial" w:hAnsiTheme="majorHAnsi" w:cstheme="majorHAnsi"/>
                <w:sz w:val="20"/>
                <w:szCs w:val="20"/>
              </w:rPr>
              <w:t>ise en relation avec dynamique lithosphérique</w:t>
            </w:r>
          </w:p>
          <w:p w:rsidR="004444C7" w:rsidRDefault="004444C7" w:rsidP="00AE13D2">
            <w:pPr>
              <w:ind w:right="-6260"/>
              <w:jc w:val="both"/>
              <w:rPr>
                <w:rFonts w:asciiTheme="majorHAnsi" w:eastAsia="Arial" w:hAnsiTheme="majorHAnsi" w:cstheme="majorHAnsi"/>
                <w:sz w:val="20"/>
                <w:szCs w:val="20"/>
              </w:rPr>
            </w:pPr>
            <w:r w:rsidRPr="004444C7">
              <w:rPr>
                <w:rFonts w:asciiTheme="majorHAnsi" w:eastAsia="Arial" w:hAnsiTheme="majorHAnsi" w:cstheme="majorHAnsi"/>
                <w:sz w:val="20"/>
                <w:szCs w:val="20"/>
              </w:rPr>
              <w:t>et cycles orogéniques</w:t>
            </w:r>
          </w:p>
          <w:p w:rsidR="00AD73A2" w:rsidRPr="004444C7" w:rsidRDefault="00AD73A2" w:rsidP="00AE13D2">
            <w:pPr>
              <w:ind w:right="-6260"/>
              <w:jc w:val="both"/>
              <w:rPr>
                <w:rFonts w:asciiTheme="majorHAnsi" w:eastAsia="Arial" w:hAnsiTheme="majorHAnsi" w:cstheme="majorHAnsi"/>
                <w:sz w:val="20"/>
                <w:szCs w:val="20"/>
              </w:rPr>
            </w:pPr>
          </w:p>
          <w:p w:rsidR="009C0B5E" w:rsidRPr="004444C7" w:rsidRDefault="00AE13D2" w:rsidP="00292C37">
            <w:pPr>
              <w:pBdr>
                <w:top w:val="nil"/>
                <w:left w:val="nil"/>
                <w:bottom w:val="nil"/>
                <w:right w:val="nil"/>
                <w:between w:val="nil"/>
              </w:pBdr>
              <w:spacing w:line="250" w:lineRule="auto"/>
              <w:jc w:val="both"/>
              <w:rPr>
                <w:rFonts w:asciiTheme="majorHAnsi" w:hAnsiTheme="majorHAnsi" w:cstheme="majorHAnsi"/>
                <w:color w:val="000000"/>
                <w:sz w:val="20"/>
                <w:szCs w:val="20"/>
              </w:rPr>
            </w:pPr>
            <w:r>
              <w:rPr>
                <w:rFonts w:asciiTheme="majorHAnsi" w:eastAsia="Arial" w:hAnsiTheme="majorHAnsi" w:cstheme="majorHAnsi"/>
                <w:sz w:val="20"/>
                <w:szCs w:val="20"/>
              </w:rPr>
              <w:t>R</w:t>
            </w:r>
            <w:r w:rsidR="004444C7" w:rsidRPr="004444C7">
              <w:rPr>
                <w:rFonts w:asciiTheme="majorHAnsi" w:eastAsia="Arial" w:hAnsiTheme="majorHAnsi" w:cstheme="majorHAnsi"/>
                <w:sz w:val="20"/>
                <w:szCs w:val="20"/>
              </w:rPr>
              <w:t>éunion des blocs continentaux et fragmentation</w:t>
            </w:r>
          </w:p>
        </w:tc>
        <w:tc>
          <w:tcPr>
            <w:tcW w:w="2565" w:type="dxa"/>
          </w:tcPr>
          <w:p w:rsidR="004444C7" w:rsidRPr="004444C7" w:rsidRDefault="004444C7" w:rsidP="00A46A9F">
            <w:pPr>
              <w:jc w:val="center"/>
              <w:rPr>
                <w:rFonts w:asciiTheme="majorHAnsi" w:eastAsia="Arial" w:hAnsiTheme="majorHAnsi" w:cstheme="majorHAnsi"/>
                <w:b/>
                <w:sz w:val="20"/>
                <w:szCs w:val="20"/>
              </w:rPr>
            </w:pPr>
            <w:r w:rsidRPr="004444C7">
              <w:rPr>
                <w:rFonts w:asciiTheme="majorHAnsi" w:eastAsia="Arial" w:hAnsiTheme="majorHAnsi" w:cstheme="majorHAnsi"/>
                <w:b/>
                <w:sz w:val="20"/>
                <w:szCs w:val="20"/>
              </w:rPr>
              <w:t>Cycle orogénique, (paléogéographie)</w:t>
            </w:r>
          </w:p>
          <w:p w:rsidR="004444C7" w:rsidRPr="004444C7" w:rsidRDefault="00DE05FF" w:rsidP="00A46A9F">
            <w:pPr>
              <w:jc w:val="center"/>
              <w:rPr>
                <w:rFonts w:asciiTheme="majorHAnsi" w:eastAsia="Arial" w:hAnsiTheme="majorHAnsi" w:cstheme="majorHAnsi"/>
                <w:b/>
                <w:sz w:val="20"/>
                <w:szCs w:val="20"/>
              </w:rPr>
            </w:pPr>
            <w:r>
              <w:rPr>
                <w:rFonts w:asciiTheme="majorHAnsi" w:eastAsia="Arial" w:hAnsiTheme="majorHAnsi" w:cstheme="majorHAnsi"/>
                <w:b/>
                <w:sz w:val="20"/>
                <w:szCs w:val="20"/>
              </w:rPr>
              <w:t>M</w:t>
            </w:r>
            <w:r w:rsidR="004444C7" w:rsidRPr="004444C7">
              <w:rPr>
                <w:rFonts w:asciiTheme="majorHAnsi" w:eastAsia="Arial" w:hAnsiTheme="majorHAnsi" w:cstheme="majorHAnsi"/>
                <w:b/>
                <w:sz w:val="20"/>
                <w:szCs w:val="20"/>
              </w:rPr>
              <w:t>arge passive, rift</w:t>
            </w:r>
          </w:p>
          <w:p w:rsidR="004444C7" w:rsidRPr="004444C7" w:rsidRDefault="004444C7" w:rsidP="00A46A9F">
            <w:pPr>
              <w:jc w:val="center"/>
              <w:rPr>
                <w:rFonts w:asciiTheme="majorHAnsi" w:eastAsia="Arial" w:hAnsiTheme="majorHAnsi" w:cstheme="majorHAnsi"/>
                <w:i/>
                <w:sz w:val="20"/>
                <w:szCs w:val="20"/>
              </w:rPr>
            </w:pPr>
          </w:p>
          <w:p w:rsidR="004444C7" w:rsidRPr="004444C7" w:rsidRDefault="004444C7" w:rsidP="00A46A9F">
            <w:pPr>
              <w:jc w:val="center"/>
              <w:rPr>
                <w:rFonts w:asciiTheme="majorHAnsi" w:eastAsia="Arial" w:hAnsiTheme="majorHAnsi" w:cstheme="majorHAnsi"/>
                <w:b/>
                <w:i/>
                <w:iCs/>
                <w:sz w:val="20"/>
                <w:szCs w:val="20"/>
              </w:rPr>
            </w:pPr>
            <w:r w:rsidRPr="004444C7">
              <w:rPr>
                <w:rFonts w:asciiTheme="majorHAnsi" w:eastAsia="Arial" w:hAnsiTheme="majorHAnsi" w:cstheme="majorHAnsi"/>
                <w:i/>
                <w:iCs/>
                <w:sz w:val="20"/>
                <w:szCs w:val="20"/>
                <w:u w:val="single"/>
              </w:rPr>
              <w:t>1 SPE</w:t>
            </w:r>
          </w:p>
          <w:p w:rsidR="009C0B5E" w:rsidRPr="004444C7" w:rsidRDefault="004444C7" w:rsidP="00A46A9F">
            <w:pPr>
              <w:jc w:val="center"/>
              <w:rPr>
                <w:rFonts w:asciiTheme="majorHAnsi" w:hAnsiTheme="majorHAnsi" w:cstheme="majorHAnsi"/>
                <w:sz w:val="20"/>
                <w:szCs w:val="20"/>
              </w:rPr>
            </w:pPr>
            <w:r w:rsidRPr="004444C7">
              <w:rPr>
                <w:rFonts w:asciiTheme="majorHAnsi" w:eastAsia="Arial" w:hAnsiTheme="majorHAnsi" w:cstheme="majorHAnsi"/>
                <w:i/>
                <w:iCs/>
                <w:sz w:val="20"/>
                <w:szCs w:val="20"/>
              </w:rPr>
              <w:t>Contraintes, failles, réflexion, réfraction, morphologie d’une dorsale, magmatisme et roches associées, hydrothermalisme,  augmentation de densité,</w:t>
            </w:r>
          </w:p>
        </w:tc>
        <w:tc>
          <w:tcPr>
            <w:tcW w:w="2113" w:type="dxa"/>
          </w:tcPr>
          <w:p w:rsidR="00A46A9F" w:rsidRDefault="00A46A9F">
            <w:pPr>
              <w:rPr>
                <w:rFonts w:asciiTheme="majorHAnsi" w:eastAsia="Arial" w:hAnsiTheme="majorHAnsi" w:cstheme="majorHAnsi"/>
                <w:iCs/>
                <w:sz w:val="20"/>
                <w:szCs w:val="20"/>
              </w:rPr>
            </w:pPr>
          </w:p>
          <w:p w:rsidR="009C0B5E" w:rsidRPr="004444C7" w:rsidRDefault="004444C7" w:rsidP="00DE05FF">
            <w:pPr>
              <w:jc w:val="center"/>
              <w:rPr>
                <w:rFonts w:asciiTheme="majorHAnsi" w:hAnsiTheme="majorHAnsi" w:cstheme="majorHAnsi"/>
                <w:iCs/>
                <w:sz w:val="20"/>
                <w:szCs w:val="20"/>
              </w:rPr>
            </w:pPr>
            <w:r w:rsidRPr="004444C7">
              <w:rPr>
                <w:rFonts w:asciiTheme="majorHAnsi" w:eastAsia="Arial" w:hAnsiTheme="majorHAnsi" w:cstheme="majorHAnsi"/>
                <w:iCs/>
                <w:sz w:val="20"/>
                <w:szCs w:val="20"/>
              </w:rPr>
              <w:t>Aucune notion relative à l’isostasie n’est exigée.</w:t>
            </w:r>
          </w:p>
        </w:tc>
        <w:tc>
          <w:tcPr>
            <w:tcW w:w="3260" w:type="dxa"/>
          </w:tcPr>
          <w:p w:rsidR="009C0B5E" w:rsidRDefault="009C0B5E">
            <w:pPr>
              <w:rPr>
                <w:sz w:val="20"/>
                <w:szCs w:val="20"/>
              </w:rPr>
            </w:pPr>
          </w:p>
        </w:tc>
        <w:tc>
          <w:tcPr>
            <w:tcW w:w="2990" w:type="dxa"/>
          </w:tcPr>
          <w:p w:rsidR="009C0B5E" w:rsidRDefault="009C0B5E">
            <w:pPr>
              <w:rPr>
                <w:sz w:val="20"/>
                <w:szCs w:val="20"/>
              </w:rPr>
            </w:pPr>
          </w:p>
        </w:tc>
      </w:tr>
    </w:tbl>
    <w:p w:rsidR="009C0B5E" w:rsidRDefault="009C0B5E" w:rsidP="00AD73A2"/>
    <w:sectPr w:rsidR="009C0B5E" w:rsidSect="009C0B5E">
      <w:pgSz w:w="16838" w:h="11906"/>
      <w:pgMar w:top="426" w:right="1103" w:bottom="56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5616"/>
    <w:multiLevelType w:val="multilevel"/>
    <w:tmpl w:val="B69622C8"/>
    <w:lvl w:ilvl="0">
      <w:start w:val="3"/>
      <w:numFmt w:val="decimal"/>
      <w:lvlText w:val="%1."/>
      <w:lvlJc w:val="left"/>
      <w:pPr>
        <w:ind w:left="495" w:hanging="495"/>
      </w:pPr>
    </w:lvl>
    <w:lvl w:ilvl="1">
      <w:start w:val="3"/>
      <w:numFmt w:val="decimal"/>
      <w:lvlText w:val="%1.%2."/>
      <w:lvlJc w:val="left"/>
      <w:pPr>
        <w:ind w:left="1215" w:hanging="49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 w15:restartNumberingAfterBreak="0">
    <w:nsid w:val="09F93D19"/>
    <w:multiLevelType w:val="multilevel"/>
    <w:tmpl w:val="6BBC93A8"/>
    <w:lvl w:ilvl="0">
      <w:start w:val="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DC2488B"/>
    <w:multiLevelType w:val="multilevel"/>
    <w:tmpl w:val="5F524EA6"/>
    <w:lvl w:ilvl="0">
      <w:start w:val="1"/>
      <w:numFmt w:val="decimal"/>
      <w:lvlText w:val="%1."/>
      <w:lvlJc w:val="left"/>
      <w:pPr>
        <w:ind w:left="360" w:hanging="360"/>
      </w:pPr>
      <w:rPr>
        <w:sz w:val="20"/>
        <w:szCs w:val="20"/>
      </w:rPr>
    </w:lvl>
    <w:lvl w:ilvl="1">
      <w:start w:val="1"/>
      <w:numFmt w:val="decimal"/>
      <w:lvlText w:val="%1.%2."/>
      <w:lvlJc w:val="left"/>
      <w:pPr>
        <w:ind w:left="360" w:hanging="360"/>
      </w:pPr>
      <w:rPr>
        <w:sz w:val="20"/>
        <w:szCs w:val="20"/>
      </w:rPr>
    </w:lvl>
    <w:lvl w:ilvl="2">
      <w:start w:val="1"/>
      <w:numFmt w:val="decimal"/>
      <w:lvlText w:val="%1.%2.%3."/>
      <w:lvlJc w:val="left"/>
      <w:pPr>
        <w:ind w:left="720" w:hanging="720"/>
      </w:pPr>
      <w:rPr>
        <w:sz w:val="20"/>
        <w:szCs w:val="20"/>
      </w:rPr>
    </w:lvl>
    <w:lvl w:ilvl="3">
      <w:start w:val="1"/>
      <w:numFmt w:val="decimal"/>
      <w:lvlText w:val="%1.%2.%3.%4."/>
      <w:lvlJc w:val="left"/>
      <w:pPr>
        <w:ind w:left="720" w:hanging="720"/>
      </w:pPr>
      <w:rPr>
        <w:sz w:val="20"/>
        <w:szCs w:val="20"/>
      </w:rPr>
    </w:lvl>
    <w:lvl w:ilvl="4">
      <w:start w:val="1"/>
      <w:numFmt w:val="decimal"/>
      <w:lvlText w:val="%1.%2.%3.%4.%5."/>
      <w:lvlJc w:val="left"/>
      <w:pPr>
        <w:ind w:left="720" w:hanging="720"/>
      </w:pPr>
      <w:rPr>
        <w:sz w:val="20"/>
        <w:szCs w:val="20"/>
      </w:rPr>
    </w:lvl>
    <w:lvl w:ilvl="5">
      <w:start w:val="1"/>
      <w:numFmt w:val="decimal"/>
      <w:lvlText w:val="%1.%2.%3.%4.%5.%6."/>
      <w:lvlJc w:val="left"/>
      <w:pPr>
        <w:ind w:left="1080" w:hanging="1080"/>
      </w:pPr>
      <w:rPr>
        <w:sz w:val="20"/>
        <w:szCs w:val="20"/>
      </w:rPr>
    </w:lvl>
    <w:lvl w:ilvl="6">
      <w:start w:val="1"/>
      <w:numFmt w:val="decimal"/>
      <w:lvlText w:val="%1.%2.%3.%4.%5.%6.%7."/>
      <w:lvlJc w:val="left"/>
      <w:pPr>
        <w:ind w:left="1080" w:hanging="1080"/>
      </w:pPr>
      <w:rPr>
        <w:sz w:val="20"/>
        <w:szCs w:val="20"/>
      </w:rPr>
    </w:lvl>
    <w:lvl w:ilvl="7">
      <w:start w:val="1"/>
      <w:numFmt w:val="decimal"/>
      <w:lvlText w:val="%1.%2.%3.%4.%5.%6.%7.%8."/>
      <w:lvlJc w:val="left"/>
      <w:pPr>
        <w:ind w:left="1440" w:hanging="1440"/>
      </w:pPr>
      <w:rPr>
        <w:sz w:val="20"/>
        <w:szCs w:val="20"/>
      </w:rPr>
    </w:lvl>
    <w:lvl w:ilvl="8">
      <w:start w:val="1"/>
      <w:numFmt w:val="decimal"/>
      <w:lvlText w:val="%1.%2.%3.%4.%5.%6.%7.%8.%9."/>
      <w:lvlJc w:val="left"/>
      <w:pPr>
        <w:ind w:left="1440" w:hanging="1440"/>
      </w:pPr>
      <w:rPr>
        <w:sz w:val="20"/>
        <w:szCs w:val="20"/>
      </w:rPr>
    </w:lvl>
  </w:abstractNum>
  <w:abstractNum w:abstractNumId="3" w15:restartNumberingAfterBreak="0">
    <w:nsid w:val="22CA66E4"/>
    <w:multiLevelType w:val="multilevel"/>
    <w:tmpl w:val="FC0E3478"/>
    <w:lvl w:ilvl="0">
      <w:start w:val="2"/>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23260ED6"/>
    <w:multiLevelType w:val="multilevel"/>
    <w:tmpl w:val="992A51C8"/>
    <w:lvl w:ilvl="0">
      <w:start w:val="1"/>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 w15:restartNumberingAfterBreak="0">
    <w:nsid w:val="26490118"/>
    <w:multiLevelType w:val="hybridMultilevel"/>
    <w:tmpl w:val="A2B8EE92"/>
    <w:lvl w:ilvl="0" w:tplc="CDE41DA4">
      <w:start w:val="1"/>
      <w:numFmt w:val="bullet"/>
      <w:lvlText w:val=""/>
      <w:lvlJc w:val="left"/>
      <w:pPr>
        <w:ind w:left="379" w:hanging="360"/>
      </w:pPr>
      <w:rPr>
        <w:rFonts w:ascii="Symbol" w:eastAsia="Calibri" w:hAnsi="Symbol" w:cs="Calibri" w:hint="default"/>
      </w:rPr>
    </w:lvl>
    <w:lvl w:ilvl="1" w:tplc="040C0003" w:tentative="1">
      <w:start w:val="1"/>
      <w:numFmt w:val="bullet"/>
      <w:lvlText w:val="o"/>
      <w:lvlJc w:val="left"/>
      <w:pPr>
        <w:ind w:left="1099" w:hanging="360"/>
      </w:pPr>
      <w:rPr>
        <w:rFonts w:ascii="Courier New" w:hAnsi="Courier New" w:cs="Courier New" w:hint="default"/>
      </w:rPr>
    </w:lvl>
    <w:lvl w:ilvl="2" w:tplc="040C0005" w:tentative="1">
      <w:start w:val="1"/>
      <w:numFmt w:val="bullet"/>
      <w:lvlText w:val=""/>
      <w:lvlJc w:val="left"/>
      <w:pPr>
        <w:ind w:left="1819" w:hanging="360"/>
      </w:pPr>
      <w:rPr>
        <w:rFonts w:ascii="Wingdings" w:hAnsi="Wingdings" w:hint="default"/>
      </w:rPr>
    </w:lvl>
    <w:lvl w:ilvl="3" w:tplc="040C0001" w:tentative="1">
      <w:start w:val="1"/>
      <w:numFmt w:val="bullet"/>
      <w:lvlText w:val=""/>
      <w:lvlJc w:val="left"/>
      <w:pPr>
        <w:ind w:left="2539" w:hanging="360"/>
      </w:pPr>
      <w:rPr>
        <w:rFonts w:ascii="Symbol" w:hAnsi="Symbol" w:hint="default"/>
      </w:rPr>
    </w:lvl>
    <w:lvl w:ilvl="4" w:tplc="040C0003" w:tentative="1">
      <w:start w:val="1"/>
      <w:numFmt w:val="bullet"/>
      <w:lvlText w:val="o"/>
      <w:lvlJc w:val="left"/>
      <w:pPr>
        <w:ind w:left="3259" w:hanging="360"/>
      </w:pPr>
      <w:rPr>
        <w:rFonts w:ascii="Courier New" w:hAnsi="Courier New" w:cs="Courier New" w:hint="default"/>
      </w:rPr>
    </w:lvl>
    <w:lvl w:ilvl="5" w:tplc="040C0005" w:tentative="1">
      <w:start w:val="1"/>
      <w:numFmt w:val="bullet"/>
      <w:lvlText w:val=""/>
      <w:lvlJc w:val="left"/>
      <w:pPr>
        <w:ind w:left="3979" w:hanging="360"/>
      </w:pPr>
      <w:rPr>
        <w:rFonts w:ascii="Wingdings" w:hAnsi="Wingdings" w:hint="default"/>
      </w:rPr>
    </w:lvl>
    <w:lvl w:ilvl="6" w:tplc="040C0001" w:tentative="1">
      <w:start w:val="1"/>
      <w:numFmt w:val="bullet"/>
      <w:lvlText w:val=""/>
      <w:lvlJc w:val="left"/>
      <w:pPr>
        <w:ind w:left="4699" w:hanging="360"/>
      </w:pPr>
      <w:rPr>
        <w:rFonts w:ascii="Symbol" w:hAnsi="Symbol" w:hint="default"/>
      </w:rPr>
    </w:lvl>
    <w:lvl w:ilvl="7" w:tplc="040C0003" w:tentative="1">
      <w:start w:val="1"/>
      <w:numFmt w:val="bullet"/>
      <w:lvlText w:val="o"/>
      <w:lvlJc w:val="left"/>
      <w:pPr>
        <w:ind w:left="5419" w:hanging="360"/>
      </w:pPr>
      <w:rPr>
        <w:rFonts w:ascii="Courier New" w:hAnsi="Courier New" w:cs="Courier New" w:hint="default"/>
      </w:rPr>
    </w:lvl>
    <w:lvl w:ilvl="8" w:tplc="040C0005" w:tentative="1">
      <w:start w:val="1"/>
      <w:numFmt w:val="bullet"/>
      <w:lvlText w:val=""/>
      <w:lvlJc w:val="left"/>
      <w:pPr>
        <w:ind w:left="6139" w:hanging="360"/>
      </w:pPr>
      <w:rPr>
        <w:rFonts w:ascii="Wingdings" w:hAnsi="Wingdings" w:hint="default"/>
      </w:rPr>
    </w:lvl>
  </w:abstractNum>
  <w:abstractNum w:abstractNumId="6" w15:restartNumberingAfterBreak="0">
    <w:nsid w:val="273B2D46"/>
    <w:multiLevelType w:val="multilevel"/>
    <w:tmpl w:val="3514CFEC"/>
    <w:lvl w:ilvl="0">
      <w:start w:val="2"/>
      <w:numFmt w:val="decimal"/>
      <w:lvlText w:val="%1"/>
      <w:lvlJc w:val="left"/>
      <w:pPr>
        <w:ind w:left="435" w:hanging="435"/>
      </w:pPr>
    </w:lvl>
    <w:lvl w:ilvl="1">
      <w:start w:val="2"/>
      <w:numFmt w:val="decimal"/>
      <w:lvlText w:val="%1.%2"/>
      <w:lvlJc w:val="left"/>
      <w:pPr>
        <w:ind w:left="795" w:hanging="43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7" w15:restartNumberingAfterBreak="0">
    <w:nsid w:val="27802380"/>
    <w:multiLevelType w:val="multilevel"/>
    <w:tmpl w:val="3C4C85D0"/>
    <w:lvl w:ilvl="0">
      <w:start w:val="3"/>
      <w:numFmt w:val="decimal"/>
      <w:lvlText w:val="%1."/>
      <w:lvlJc w:val="left"/>
      <w:pPr>
        <w:ind w:left="495" w:hanging="495"/>
      </w:pPr>
    </w:lvl>
    <w:lvl w:ilvl="1">
      <w:start w:val="2"/>
      <w:numFmt w:val="decimal"/>
      <w:lvlText w:val="%1.%2."/>
      <w:lvlJc w:val="left"/>
      <w:pPr>
        <w:ind w:left="855" w:hanging="49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8" w15:restartNumberingAfterBreak="0">
    <w:nsid w:val="2DFF5AFF"/>
    <w:multiLevelType w:val="multilevel"/>
    <w:tmpl w:val="67D863F6"/>
    <w:lvl w:ilvl="0">
      <w:start w:val="1"/>
      <w:numFmt w:val="decimal"/>
      <w:lvlText w:val="%1."/>
      <w:lvlJc w:val="left"/>
      <w:pPr>
        <w:ind w:left="720" w:hanging="360"/>
      </w:pPr>
      <w:rPr>
        <w:color w:val="C00000"/>
        <w:sz w:val="32"/>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8E04E8"/>
    <w:multiLevelType w:val="multilevel"/>
    <w:tmpl w:val="C88C3FF6"/>
    <w:lvl w:ilvl="0">
      <w:start w:val="2"/>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0" w15:restartNumberingAfterBreak="0">
    <w:nsid w:val="5CF56B5F"/>
    <w:multiLevelType w:val="multilevel"/>
    <w:tmpl w:val="CBFAB55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E71593B"/>
    <w:multiLevelType w:val="multilevel"/>
    <w:tmpl w:val="CBBEC3B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733A43DE"/>
    <w:multiLevelType w:val="multilevel"/>
    <w:tmpl w:val="C6808F0A"/>
    <w:lvl w:ilvl="0">
      <w:start w:val="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6"/>
  </w:num>
  <w:num w:numId="3">
    <w:abstractNumId w:val="4"/>
  </w:num>
  <w:num w:numId="4">
    <w:abstractNumId w:val="11"/>
  </w:num>
  <w:num w:numId="5">
    <w:abstractNumId w:val="9"/>
  </w:num>
  <w:num w:numId="6">
    <w:abstractNumId w:val="7"/>
  </w:num>
  <w:num w:numId="7">
    <w:abstractNumId w:val="0"/>
  </w:num>
  <w:num w:numId="8">
    <w:abstractNumId w:val="10"/>
  </w:num>
  <w:num w:numId="9">
    <w:abstractNumId w:val="8"/>
  </w:num>
  <w:num w:numId="10">
    <w:abstractNumId w:val="2"/>
  </w:num>
  <w:num w:numId="11">
    <w:abstractNumId w:val="5"/>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B5E"/>
    <w:rsid w:val="00002F0F"/>
    <w:rsid w:val="00082998"/>
    <w:rsid w:val="000C57DE"/>
    <w:rsid w:val="000F2092"/>
    <w:rsid w:val="000F4B29"/>
    <w:rsid w:val="00127235"/>
    <w:rsid w:val="00156254"/>
    <w:rsid w:val="001B2C0E"/>
    <w:rsid w:val="001D3413"/>
    <w:rsid w:val="001E621A"/>
    <w:rsid w:val="002231FD"/>
    <w:rsid w:val="00247375"/>
    <w:rsid w:val="00263803"/>
    <w:rsid w:val="00265AAE"/>
    <w:rsid w:val="00275AE9"/>
    <w:rsid w:val="00276AE4"/>
    <w:rsid w:val="00292C37"/>
    <w:rsid w:val="00333965"/>
    <w:rsid w:val="00377396"/>
    <w:rsid w:val="003C2C83"/>
    <w:rsid w:val="004444C7"/>
    <w:rsid w:val="004B7C8B"/>
    <w:rsid w:val="004F00F8"/>
    <w:rsid w:val="004F10C7"/>
    <w:rsid w:val="004F7B25"/>
    <w:rsid w:val="0050692A"/>
    <w:rsid w:val="00513672"/>
    <w:rsid w:val="005462D7"/>
    <w:rsid w:val="0058749E"/>
    <w:rsid w:val="005E6C6A"/>
    <w:rsid w:val="00616536"/>
    <w:rsid w:val="006867EA"/>
    <w:rsid w:val="007835DA"/>
    <w:rsid w:val="008F74D9"/>
    <w:rsid w:val="009523CA"/>
    <w:rsid w:val="009C0B5E"/>
    <w:rsid w:val="00A46A9F"/>
    <w:rsid w:val="00A625F3"/>
    <w:rsid w:val="00A86903"/>
    <w:rsid w:val="00AD73A2"/>
    <w:rsid w:val="00AE13D2"/>
    <w:rsid w:val="00AE5A86"/>
    <w:rsid w:val="00AE5AF8"/>
    <w:rsid w:val="00B0088E"/>
    <w:rsid w:val="00B11CB4"/>
    <w:rsid w:val="00B93478"/>
    <w:rsid w:val="00BB735B"/>
    <w:rsid w:val="00C0546A"/>
    <w:rsid w:val="00C5359D"/>
    <w:rsid w:val="00C5488B"/>
    <w:rsid w:val="00CC23CB"/>
    <w:rsid w:val="00D64D64"/>
    <w:rsid w:val="00DB0C69"/>
    <w:rsid w:val="00DD6669"/>
    <w:rsid w:val="00DE05FF"/>
    <w:rsid w:val="00E70BAD"/>
    <w:rsid w:val="00E82D62"/>
    <w:rsid w:val="00E875C6"/>
    <w:rsid w:val="00EA3ABE"/>
    <w:rsid w:val="00F3762D"/>
    <w:rsid w:val="00F54138"/>
    <w:rsid w:val="00F859B1"/>
    <w:rsid w:val="00FA50F3"/>
    <w:rsid w:val="00FE6C66"/>
    <w:rsid w:val="00FF1E9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F92A3"/>
  <w15:docId w15:val="{FE7B1417-27B0-4B5A-92B8-3496AF785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C0B5E"/>
  </w:style>
  <w:style w:type="paragraph" w:styleId="Titre1">
    <w:name w:val="heading 1"/>
    <w:basedOn w:val="Normal"/>
    <w:next w:val="Normal"/>
    <w:rsid w:val="009C0B5E"/>
    <w:pPr>
      <w:keepNext/>
      <w:keepLines/>
      <w:spacing w:before="240" w:after="0" w:line="240" w:lineRule="auto"/>
      <w:outlineLvl w:val="0"/>
    </w:pPr>
    <w:rPr>
      <w:rFonts w:ascii="Cambria" w:eastAsia="Cambria" w:hAnsi="Cambria" w:cs="Cambria"/>
      <w:b/>
      <w:color w:val="366091"/>
      <w:sz w:val="32"/>
      <w:szCs w:val="32"/>
      <w:u w:val="single"/>
    </w:rPr>
  </w:style>
  <w:style w:type="paragraph" w:styleId="Titre2">
    <w:name w:val="heading 2"/>
    <w:basedOn w:val="Normal"/>
    <w:next w:val="Normal"/>
    <w:rsid w:val="009C0B5E"/>
    <w:pPr>
      <w:keepNext/>
      <w:keepLines/>
      <w:spacing w:before="360" w:after="80"/>
      <w:outlineLvl w:val="1"/>
    </w:pPr>
    <w:rPr>
      <w:b/>
      <w:sz w:val="36"/>
      <w:szCs w:val="36"/>
    </w:rPr>
  </w:style>
  <w:style w:type="paragraph" w:styleId="Titre3">
    <w:name w:val="heading 3"/>
    <w:basedOn w:val="Normal"/>
    <w:next w:val="Normal"/>
    <w:rsid w:val="009C0B5E"/>
    <w:pPr>
      <w:keepNext/>
      <w:keepLines/>
      <w:spacing w:before="280" w:after="80"/>
      <w:outlineLvl w:val="2"/>
    </w:pPr>
    <w:rPr>
      <w:b/>
      <w:sz w:val="28"/>
      <w:szCs w:val="28"/>
    </w:rPr>
  </w:style>
  <w:style w:type="paragraph" w:styleId="Titre4">
    <w:name w:val="heading 4"/>
    <w:basedOn w:val="Normal"/>
    <w:next w:val="Normal"/>
    <w:rsid w:val="009C0B5E"/>
    <w:pPr>
      <w:keepNext/>
      <w:keepLines/>
      <w:spacing w:before="240" w:after="40"/>
      <w:outlineLvl w:val="3"/>
    </w:pPr>
    <w:rPr>
      <w:b/>
      <w:sz w:val="24"/>
      <w:szCs w:val="24"/>
    </w:rPr>
  </w:style>
  <w:style w:type="paragraph" w:styleId="Titre5">
    <w:name w:val="heading 5"/>
    <w:basedOn w:val="Normal"/>
    <w:next w:val="Normal"/>
    <w:rsid w:val="009C0B5E"/>
    <w:pPr>
      <w:keepNext/>
      <w:keepLines/>
      <w:spacing w:before="220" w:after="40"/>
      <w:outlineLvl w:val="4"/>
    </w:pPr>
    <w:rPr>
      <w:b/>
    </w:rPr>
  </w:style>
  <w:style w:type="paragraph" w:styleId="Titre6">
    <w:name w:val="heading 6"/>
    <w:basedOn w:val="Normal"/>
    <w:next w:val="Normal"/>
    <w:rsid w:val="009C0B5E"/>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9C0B5E"/>
  </w:style>
  <w:style w:type="table" w:customStyle="1" w:styleId="TableNormal">
    <w:name w:val="Table Normal"/>
    <w:rsid w:val="009C0B5E"/>
    <w:tblPr>
      <w:tblCellMar>
        <w:top w:w="0" w:type="dxa"/>
        <w:left w:w="0" w:type="dxa"/>
        <w:bottom w:w="0" w:type="dxa"/>
        <w:right w:w="0" w:type="dxa"/>
      </w:tblCellMar>
    </w:tblPr>
  </w:style>
  <w:style w:type="paragraph" w:styleId="Titre">
    <w:name w:val="Title"/>
    <w:basedOn w:val="Normal"/>
    <w:next w:val="Normal"/>
    <w:rsid w:val="009C0B5E"/>
    <w:pPr>
      <w:keepNext/>
      <w:keepLines/>
      <w:spacing w:before="480" w:after="120"/>
    </w:pPr>
    <w:rPr>
      <w:b/>
      <w:sz w:val="72"/>
      <w:szCs w:val="72"/>
    </w:rPr>
  </w:style>
  <w:style w:type="table" w:customStyle="1" w:styleId="TableNormal0">
    <w:name w:val="Table Normal"/>
    <w:rsid w:val="009C0B5E"/>
    <w:tblPr>
      <w:tblCellMar>
        <w:top w:w="0" w:type="dxa"/>
        <w:left w:w="0" w:type="dxa"/>
        <w:bottom w:w="0" w:type="dxa"/>
        <w:right w:w="0" w:type="dxa"/>
      </w:tblCellMar>
    </w:tblPr>
  </w:style>
  <w:style w:type="paragraph" w:styleId="Sous-titre">
    <w:name w:val="Subtitle"/>
    <w:basedOn w:val="Normal"/>
    <w:next w:val="Normal"/>
    <w:rsid w:val="009C0B5E"/>
    <w:pPr>
      <w:keepNext/>
      <w:keepLines/>
      <w:spacing w:before="360" w:after="80"/>
    </w:pPr>
    <w:rPr>
      <w:rFonts w:ascii="Georgia" w:eastAsia="Georgia" w:hAnsi="Georgia" w:cs="Georgia"/>
      <w:i/>
      <w:color w:val="666666"/>
      <w:sz w:val="48"/>
      <w:szCs w:val="48"/>
    </w:rPr>
  </w:style>
  <w:style w:type="table" w:customStyle="1" w:styleId="a">
    <w:basedOn w:val="TableNormal0"/>
    <w:rsid w:val="009C0B5E"/>
    <w:pPr>
      <w:spacing w:after="0" w:line="240" w:lineRule="auto"/>
    </w:pPr>
    <w:tblPr>
      <w:tblStyleRowBandSize w:val="1"/>
      <w:tblStyleColBandSize w:val="1"/>
      <w:tblCellMar>
        <w:left w:w="108" w:type="dxa"/>
        <w:right w:w="108" w:type="dxa"/>
      </w:tblCellMar>
    </w:tblPr>
  </w:style>
  <w:style w:type="paragraph" w:styleId="Paragraphedeliste">
    <w:name w:val="List Paragraph"/>
    <w:basedOn w:val="Normal"/>
    <w:uiPriority w:val="34"/>
    <w:qFormat/>
    <w:rsid w:val="005149F5"/>
    <w:pPr>
      <w:ind w:left="720"/>
      <w:contextualSpacing/>
    </w:pPr>
  </w:style>
  <w:style w:type="table" w:customStyle="1" w:styleId="a0">
    <w:basedOn w:val="TableNormal0"/>
    <w:rsid w:val="009C0B5E"/>
    <w:pPr>
      <w:spacing w:after="0" w:line="240" w:lineRule="auto"/>
    </w:pPr>
    <w:tblPr>
      <w:tblStyleRowBandSize w:val="1"/>
      <w:tblStyleColBandSize w:val="1"/>
      <w:tblCellMar>
        <w:left w:w="108" w:type="dxa"/>
        <w:right w:w="108" w:type="dxa"/>
      </w:tblCellMar>
    </w:tblPr>
  </w:style>
  <w:style w:type="character" w:styleId="Lienhypertexte">
    <w:name w:val="Hyperlink"/>
    <w:basedOn w:val="Policepardfaut"/>
    <w:uiPriority w:val="99"/>
    <w:unhideWhenUsed/>
    <w:rsid w:val="00B11CB4"/>
    <w:rPr>
      <w:color w:val="0000FF"/>
      <w:u w:val="single"/>
    </w:rPr>
  </w:style>
  <w:style w:type="character" w:customStyle="1" w:styleId="UnresolvedMention">
    <w:name w:val="Unresolved Mention"/>
    <w:basedOn w:val="Policepardfaut"/>
    <w:uiPriority w:val="99"/>
    <w:semiHidden/>
    <w:unhideWhenUsed/>
    <w:rsid w:val="002231FD"/>
    <w:rPr>
      <w:color w:val="605E5C"/>
      <w:shd w:val="clear" w:color="auto" w:fill="E1DFDD"/>
    </w:rPr>
  </w:style>
  <w:style w:type="character" w:styleId="Lienhypertextesuivivisit">
    <w:name w:val="FollowedHyperlink"/>
    <w:basedOn w:val="Policepardfaut"/>
    <w:uiPriority w:val="99"/>
    <w:semiHidden/>
    <w:unhideWhenUsed/>
    <w:rsid w:val="00DB0C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301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esures.universite-paris-saclay.fr/index.php/%C3%82ge_des_roches" TargetMode="External"/><Relationship Id="rId13" Type="http://schemas.openxmlformats.org/officeDocument/2006/relationships/hyperlink" Target="https://www.geoportail.gouv.fr/donnees/cartes-geologiques" TargetMode="External"/><Relationship Id="rId18" Type="http://schemas.openxmlformats.org/officeDocument/2006/relationships/hyperlink" Target="https://www.youtube.com/watch?list=PL32o4-Dw9JeyGyCLBMhhauudjYWLu_N0c&amp;v=FUihXWLV6yQ&amp;feature=emb_log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youtube.com/watch?time_continue=4&amp;v=TTxpT_Agq5k&amp;feature=emb_logo" TargetMode="External"/><Relationship Id="rId7" Type="http://schemas.openxmlformats.org/officeDocument/2006/relationships/hyperlink" Target="https://planet-terre.ens-lyon.fr/article/chronologie-relative.xml" TargetMode="External"/><Relationship Id="rId12" Type="http://schemas.openxmlformats.org/officeDocument/2006/relationships/hyperlink" Target="https://www.pedagogie.ac-nantes.fr/sciences-de-la-vie-et-de-la-terre/enseignement/lycee/specialite-svt/terminale/a-la-recherche-du-passe-geologique-de-notre-planete/exploitation-des-cartes-geologiques-dans-les-nouveaux-programmes-lycee-1284888.kjsp?RH=SVT&amp;fbclid=IwAR1JvwFO6J7RbR5N5IIKsvwPbQ3_JYRc2hZ61P8YacgoISSRYYpHJfObvyw" TargetMode="External"/><Relationship Id="rId17" Type="http://schemas.openxmlformats.org/officeDocument/2006/relationships/hyperlink" Target="http://www.scotese.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t.ac-amiens.fr/040-vue-d-ensemble-des-logiciels-de-m-madre.html" TargetMode="External"/><Relationship Id="rId20" Type="http://schemas.openxmlformats.org/officeDocument/2006/relationships/hyperlink" Target="https://www.youtube.com/watch?v=qBE2ReCT5nA&amp;feature=emb_logo" TargetMode="External"/><Relationship Id="rId1" Type="http://schemas.openxmlformats.org/officeDocument/2006/relationships/customXml" Target="../customXml/item1.xml"/><Relationship Id="rId6" Type="http://schemas.openxmlformats.org/officeDocument/2006/relationships/hyperlink" Target="https://www.youtube.com/watch?time_continue=2&amp;v=t-SJUvEaZs8&amp;feature=emb_logo" TargetMode="External"/><Relationship Id="rId11" Type="http://schemas.openxmlformats.org/officeDocument/2006/relationships/hyperlink" Target="https://infoterre.brgm.fr/page/cartes-geologiques" TargetMode="External"/><Relationship Id="rId24" Type="http://schemas.openxmlformats.org/officeDocument/2006/relationships/hyperlink" Target="https://www.youtube.com/watch?time_continue=161&amp;v=UFR6HNSCZoc&amp;feature=emb_logo" TargetMode="External"/><Relationship Id="rId5" Type="http://schemas.openxmlformats.org/officeDocument/2006/relationships/webSettings" Target="webSettings.xml"/><Relationship Id="rId15" Type="http://schemas.openxmlformats.org/officeDocument/2006/relationships/hyperlink" Target="http://svt.ac-amiens.fr/040-vue-d-ensemble-des-logiciels-de-m-madre.html" TargetMode="External"/><Relationship Id="rId23" Type="http://schemas.openxmlformats.org/officeDocument/2006/relationships/hyperlink" Target="https://planet-terre.ens-lyon.fr/ressources/dossiers-thematiques/ophiolites-180-photos" TargetMode="External"/><Relationship Id="rId10" Type="http://schemas.openxmlformats.org/officeDocument/2006/relationships/hyperlink" Target="http://sigessn.brgm.fr/spip.php?article20" TargetMode="External"/><Relationship Id="rId19" Type="http://schemas.openxmlformats.org/officeDocument/2006/relationships/hyperlink" Target="http://philippe.cosentino.free.fr/productions/tectoglob3d/" TargetMode="External"/><Relationship Id="rId4" Type="http://schemas.openxmlformats.org/officeDocument/2006/relationships/settings" Target="settings.xml"/><Relationship Id="rId9" Type="http://schemas.openxmlformats.org/officeDocument/2006/relationships/hyperlink" Target="http://sigespoc.brgm.fr/IMG/pdf/charte_brgm_de_l_echelle_des_temps_geologiques.pdf" TargetMode="External"/><Relationship Id="rId14" Type="http://schemas.openxmlformats.org/officeDocument/2006/relationships/hyperlink" Target="https://www.pedagogie.ac-nice.fr/svt/productions/defi-lyell/" TargetMode="External"/><Relationship Id="rId22" Type="http://schemas.openxmlformats.org/officeDocument/2006/relationships/hyperlink" Target="https://www.youtube.com/watch?time_continue=8&amp;v=B9u6ylo8C1I&amp;feature=emb_lo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tOdGAx1MG6Uwy/DP6PUQDEU0Iw==">AMUW2mUFGzAIxvfycPGIMCo1s7auSTc5Xq09bAD+HYzEvrWZtsHCFDiX4qpDpkG+InEEi+9YskbWMqH491hc7dABl8ty3g/bjarvjfSQHs3M0XN6xyGXgG+1G+eFkSDwKLqu/VyjquRF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1628</Words>
  <Characters>8956</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virginie tuaillon</dc:creator>
  <cp:lastModifiedBy>JMS</cp:lastModifiedBy>
  <cp:revision>3</cp:revision>
  <dcterms:created xsi:type="dcterms:W3CDTF">2020-06-29T08:55:00Z</dcterms:created>
  <dcterms:modified xsi:type="dcterms:W3CDTF">2020-06-30T08:00:00Z</dcterms:modified>
</cp:coreProperties>
</file>