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D3A4B" w14:textId="0F1DBFB3" w:rsidR="008B5047" w:rsidRPr="00266C0E" w:rsidRDefault="008B5047" w:rsidP="008B5047">
      <w:pPr>
        <w:rPr>
          <w:rFonts w:cstheme="minorHAnsi"/>
          <w:b/>
          <w:color w:val="FF0000"/>
        </w:rPr>
      </w:pPr>
      <w:bookmarkStart w:id="0" w:name="_Hlk42809484"/>
      <w:r w:rsidRPr="00266C0E">
        <w:rPr>
          <w:rFonts w:cstheme="minorHAnsi"/>
          <w:noProof/>
        </w:rPr>
        <w:drawing>
          <wp:anchor distT="0" distB="0" distL="114300" distR="114300" simplePos="0" relativeHeight="251698176" behindDoc="0" locked="0" layoutInCell="1" allowOverlap="1" wp14:anchorId="18AEEF90" wp14:editId="4035C366">
            <wp:simplePos x="0" y="0"/>
            <wp:positionH relativeFrom="column">
              <wp:posOffset>8831580</wp:posOffset>
            </wp:positionH>
            <wp:positionV relativeFrom="paragraph">
              <wp:posOffset>0</wp:posOffset>
            </wp:positionV>
            <wp:extent cx="1013460" cy="621665"/>
            <wp:effectExtent l="0" t="0" r="0" b="6985"/>
            <wp:wrapSquare wrapText="bothSides"/>
            <wp:docPr id="32" name="Image 32" descr="Le corps humain comme source d'énergie 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rps humain comme source d'énergie électriqu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381" t="2400" r="17048"/>
                    <a:stretch/>
                  </pic:blipFill>
                  <pic:spPr bwMode="auto">
                    <a:xfrm>
                      <a:off x="0" y="0"/>
                      <a:ext cx="1013460" cy="621665"/>
                    </a:xfrm>
                    <a:prstGeom prst="rect">
                      <a:avLst/>
                    </a:prstGeom>
                    <a:noFill/>
                    <a:ln>
                      <a:noFill/>
                    </a:ln>
                    <a:extLst>
                      <a:ext uri="{53640926-AAD7-44D8-BBD7-CCE9431645EC}">
                        <a14:shadowObscured xmlns:a14="http://schemas.microsoft.com/office/drawing/2010/main"/>
                      </a:ext>
                    </a:extLst>
                  </pic:spPr>
                </pic:pic>
              </a:graphicData>
            </a:graphic>
          </wp:anchor>
        </w:drawing>
      </w:r>
      <w:r w:rsidR="007A75D8" w:rsidRPr="00266C0E">
        <w:rPr>
          <w:rFonts w:cstheme="minorHAnsi"/>
          <w:b/>
          <w:color w:val="FF0000"/>
        </w:rPr>
        <w:t>P</w:t>
      </w:r>
      <w:r w:rsidRPr="00266C0E">
        <w:rPr>
          <w:rFonts w:cstheme="minorHAnsi"/>
          <w:b/>
          <w:color w:val="FF0000"/>
        </w:rPr>
        <w:t>ropositio</w:t>
      </w:r>
      <w:r w:rsidR="007A75D8" w:rsidRPr="00266C0E">
        <w:rPr>
          <w:rFonts w:cstheme="minorHAnsi"/>
          <w:b/>
          <w:color w:val="FF0000"/>
        </w:rPr>
        <w:t xml:space="preserve">n </w:t>
      </w:r>
      <w:r w:rsidR="00066087" w:rsidRPr="00266C0E">
        <w:rPr>
          <w:rFonts w:cstheme="minorHAnsi"/>
          <w:b/>
          <w:color w:val="FF0000"/>
        </w:rPr>
        <w:t>27</w:t>
      </w:r>
      <w:r w:rsidRPr="00266C0E">
        <w:rPr>
          <w:rFonts w:cstheme="minorHAnsi"/>
          <w:b/>
          <w:color w:val="FF0000"/>
        </w:rPr>
        <w:t xml:space="preserve"> juin 2020</w:t>
      </w:r>
      <w:r w:rsidR="00066087" w:rsidRPr="00266C0E">
        <w:rPr>
          <w:rFonts w:cstheme="minorHAnsi"/>
          <w:b/>
          <w:color w:val="FF0000"/>
        </w:rPr>
        <w:t>, groupe JDI Corps Humain santé</w:t>
      </w:r>
    </w:p>
    <w:p w14:paraId="2FE70434" w14:textId="77777777" w:rsidR="008B5047" w:rsidRPr="00266C0E" w:rsidRDefault="008B5047" w:rsidP="008B5047">
      <w:pPr>
        <w:rPr>
          <w:rFonts w:cstheme="minorHAnsi"/>
          <w:b/>
          <w:color w:val="FF0000"/>
        </w:rPr>
      </w:pPr>
    </w:p>
    <w:p w14:paraId="59C3E7B2" w14:textId="5C2FB412" w:rsidR="008B5047" w:rsidRPr="00266C0E" w:rsidRDefault="00323ECD" w:rsidP="008B5047">
      <w:pPr>
        <w:rPr>
          <w:rFonts w:eastAsia="Times New Roman" w:cstheme="minorHAnsi"/>
          <w:color w:val="FF0000"/>
          <w:lang w:eastAsia="fr-FR"/>
        </w:rPr>
      </w:pPr>
      <w:r w:rsidRPr="00266C0E">
        <w:rPr>
          <w:rFonts w:cstheme="minorHAnsi"/>
          <w:b/>
          <w:color w:val="FF0000"/>
        </w:rPr>
        <w:t>Thème 3C :</w:t>
      </w:r>
      <w:r w:rsidR="008B5047" w:rsidRPr="00266C0E">
        <w:rPr>
          <w:rFonts w:eastAsia="Times New Roman" w:cstheme="minorHAnsi"/>
          <w:b/>
          <w:bCs/>
          <w:color w:val="FF0000"/>
          <w:lang w:eastAsia="fr-FR"/>
        </w:rPr>
        <w:t xml:space="preserve"> comportement et stress</w:t>
      </w:r>
      <w:r w:rsidR="004E5846">
        <w:rPr>
          <w:rFonts w:cstheme="minorHAnsi"/>
          <w:b/>
          <w:bCs/>
        </w:rPr>
        <w:t xml:space="preserve">, </w:t>
      </w:r>
      <w:r w:rsidR="004E5846" w:rsidRPr="00266C0E">
        <w:rPr>
          <w:rFonts w:cstheme="minorHAnsi"/>
          <w:b/>
          <w:bCs/>
        </w:rPr>
        <w:t>vers une vision intégrée de l’organisme</w:t>
      </w:r>
    </w:p>
    <w:p w14:paraId="4B9C6B49" w14:textId="58BCCCDF" w:rsidR="008B5047" w:rsidRPr="00266C0E" w:rsidRDefault="008B5047" w:rsidP="008B5047">
      <w:pPr>
        <w:rPr>
          <w:rFonts w:eastAsia="Times New Roman" w:cstheme="minorHAnsi"/>
          <w:color w:val="000000"/>
          <w:lang w:eastAsia="fr-FR"/>
        </w:rPr>
      </w:pPr>
      <w:r w:rsidRPr="00266C0E">
        <w:rPr>
          <w:rFonts w:eastAsia="Times New Roman" w:cstheme="minorHAnsi"/>
          <w:b/>
          <w:bCs/>
          <w:color w:val="666666"/>
          <w:lang w:eastAsia="fr-FR"/>
        </w:rPr>
        <w:t xml:space="preserve">C3C - 1 l'adaptabilité de l'organisme : le stress </w:t>
      </w:r>
      <w:r w:rsidR="00CA445D" w:rsidRPr="00266C0E">
        <w:rPr>
          <w:rFonts w:eastAsia="Times New Roman" w:cstheme="minorHAnsi"/>
          <w:b/>
          <w:bCs/>
          <w:color w:val="666666"/>
          <w:lang w:eastAsia="fr-FR"/>
        </w:rPr>
        <w:t>aigu</w:t>
      </w:r>
      <w:r w:rsidRPr="00266C0E">
        <w:rPr>
          <w:rFonts w:eastAsia="Times New Roman" w:cstheme="minorHAnsi"/>
          <w:b/>
          <w:bCs/>
          <w:color w:val="666666"/>
          <w:lang w:eastAsia="fr-FR"/>
        </w:rPr>
        <w:t xml:space="preserve"> nécessaire</w:t>
      </w:r>
      <w:r w:rsidRPr="00266C0E">
        <w:rPr>
          <w:rFonts w:eastAsia="Times New Roman" w:cstheme="minorHAnsi"/>
          <w:color w:val="000000"/>
          <w:lang w:eastAsia="fr-FR"/>
        </w:rPr>
        <w:t xml:space="preserve"> et résilience (adrénaline, cortisol, ocytocine)</w:t>
      </w:r>
      <w:r w:rsidRPr="00266C0E">
        <w:rPr>
          <w:rFonts w:eastAsia="Times New Roman" w:cstheme="minorHAnsi"/>
          <w:color w:val="000000"/>
          <w:lang w:eastAsia="fr-FR"/>
        </w:rPr>
        <w:br/>
      </w:r>
      <w:r w:rsidRPr="00266C0E">
        <w:rPr>
          <w:rFonts w:eastAsia="Times New Roman" w:cstheme="minorHAnsi"/>
          <w:b/>
          <w:bCs/>
          <w:color w:val="0C882A"/>
          <w:lang w:eastAsia="fr-FR"/>
        </w:rPr>
        <w:t>C3C - 2 l'organisme débordé dans ses capacités d'adaptation :</w:t>
      </w:r>
      <w:r w:rsidRPr="00266C0E">
        <w:rPr>
          <w:rFonts w:eastAsia="Times New Roman" w:cstheme="minorHAnsi"/>
          <w:color w:val="000000"/>
          <w:lang w:eastAsia="fr-FR"/>
        </w:rPr>
        <w:t xml:space="preserve"> </w:t>
      </w:r>
      <w:r w:rsidRPr="00266C0E">
        <w:rPr>
          <w:rFonts w:eastAsia="Times New Roman" w:cstheme="minorHAnsi"/>
          <w:b/>
          <w:bCs/>
          <w:color w:val="0C882A"/>
          <w:lang w:eastAsia="fr-FR"/>
        </w:rPr>
        <w:t>le stress chronique</w:t>
      </w:r>
      <w:r w:rsidRPr="00266C0E">
        <w:rPr>
          <w:rFonts w:eastAsia="Times New Roman" w:cstheme="minorHAnsi"/>
          <w:color w:val="000000"/>
          <w:lang w:eastAsia="fr-FR"/>
        </w:rPr>
        <w:t xml:space="preserve"> préjudiciable (cortisol, insulinémie, immunodépression, sérotonine, </w:t>
      </w:r>
      <w:proofErr w:type="spellStart"/>
      <w:r w:rsidRPr="00266C0E">
        <w:rPr>
          <w:rFonts w:eastAsia="Times New Roman" w:cstheme="minorHAnsi"/>
          <w:color w:val="000000"/>
          <w:lang w:eastAsia="fr-FR"/>
        </w:rPr>
        <w:t>burn</w:t>
      </w:r>
      <w:proofErr w:type="spellEnd"/>
      <w:r w:rsidRPr="00266C0E">
        <w:rPr>
          <w:rFonts w:eastAsia="Times New Roman" w:cstheme="minorHAnsi"/>
          <w:color w:val="000000"/>
          <w:lang w:eastAsia="fr-FR"/>
        </w:rPr>
        <w:t xml:space="preserve"> out et résilience) </w:t>
      </w:r>
    </w:p>
    <w:p w14:paraId="5E0C6ABD" w14:textId="43A7CF69" w:rsidR="00A03D8E" w:rsidRDefault="00A03D8E" w:rsidP="008B5047">
      <w:pPr>
        <w:rPr>
          <w:rFonts w:eastAsia="Times New Roman" w:cstheme="minorHAnsi"/>
          <w:color w:val="000000"/>
          <w:lang w:eastAsia="fr-FR"/>
        </w:rPr>
      </w:pPr>
    </w:p>
    <w:p w14:paraId="5B81F118" w14:textId="26EF67BC" w:rsidR="004E5846" w:rsidRPr="00266C0E" w:rsidRDefault="004E5846" w:rsidP="004E5846">
      <w:pPr>
        <w:pStyle w:val="Default"/>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b/>
          <w:bCs/>
          <w:sz w:val="22"/>
          <w:szCs w:val="22"/>
        </w:rPr>
      </w:pPr>
      <w:r w:rsidRPr="00266C0E">
        <w:rPr>
          <w:rFonts w:asciiTheme="minorHAnsi" w:hAnsiTheme="minorHAnsi" w:cstheme="minorHAnsi"/>
          <w:b/>
          <w:color w:val="000000" w:themeColor="text1"/>
          <w:sz w:val="22"/>
          <w:szCs w:val="22"/>
        </w:rPr>
        <w:t>Les attendus du programme :</w:t>
      </w:r>
      <w:r w:rsidRPr="00266C0E">
        <w:rPr>
          <w:rFonts w:asciiTheme="minorHAnsi" w:hAnsiTheme="minorHAnsi" w:cstheme="minorHAnsi"/>
          <w:b/>
          <w:bCs/>
          <w:sz w:val="22"/>
          <w:szCs w:val="22"/>
        </w:rPr>
        <w:t xml:space="preserve"> thème 3C</w:t>
      </w:r>
      <w:r>
        <w:rPr>
          <w:rFonts w:asciiTheme="minorHAnsi" w:hAnsiTheme="minorHAnsi" w:cstheme="minorHAnsi"/>
          <w:b/>
          <w:bCs/>
          <w:sz w:val="22"/>
          <w:szCs w:val="22"/>
        </w:rPr>
        <w:t xml:space="preserve"> en deux grandes parties</w:t>
      </w:r>
    </w:p>
    <w:p w14:paraId="230B0614" w14:textId="77777777" w:rsidR="004E5846" w:rsidRPr="00266C0E" w:rsidRDefault="004E5846" w:rsidP="004E5846">
      <w:pPr>
        <w:pStyle w:val="Default"/>
        <w:rPr>
          <w:rFonts w:asciiTheme="minorHAnsi" w:hAnsiTheme="minorHAnsi" w:cstheme="minorHAnsi"/>
          <w:b/>
          <w:bCs/>
          <w:sz w:val="22"/>
          <w:szCs w:val="22"/>
        </w:rPr>
      </w:pPr>
    </w:p>
    <w:p w14:paraId="78F4F75E" w14:textId="77777777" w:rsidR="004E5846" w:rsidRPr="00266C0E" w:rsidRDefault="004E5846" w:rsidP="004E5846">
      <w:pPr>
        <w:pStyle w:val="Default"/>
        <w:rPr>
          <w:rFonts w:asciiTheme="minorHAnsi" w:hAnsiTheme="minorHAnsi" w:cstheme="minorHAnsi"/>
          <w:sz w:val="22"/>
          <w:szCs w:val="22"/>
        </w:rPr>
      </w:pPr>
      <w:r w:rsidRPr="00266C0E">
        <w:rPr>
          <w:rFonts w:asciiTheme="minorHAnsi" w:hAnsiTheme="minorHAnsi" w:cstheme="minorHAnsi"/>
          <w:sz w:val="22"/>
          <w:szCs w:val="22"/>
        </w:rPr>
        <w:t xml:space="preserve">L’organisme est capable de mettre en place des modifications physiologiques qui sont de véritables </w:t>
      </w:r>
      <w:r w:rsidRPr="00266C0E">
        <w:rPr>
          <w:rFonts w:asciiTheme="minorHAnsi" w:hAnsiTheme="minorHAnsi" w:cstheme="minorHAnsi"/>
          <w:b/>
          <w:bCs/>
          <w:sz w:val="22"/>
          <w:szCs w:val="22"/>
        </w:rPr>
        <w:t>adaptations aux situations stressantes</w:t>
      </w:r>
      <w:r w:rsidRPr="00266C0E">
        <w:rPr>
          <w:rFonts w:asciiTheme="minorHAnsi" w:hAnsiTheme="minorHAnsi" w:cstheme="minorHAnsi"/>
          <w:sz w:val="22"/>
          <w:szCs w:val="22"/>
        </w:rPr>
        <w:t xml:space="preserve"> (agression, accident, frayeur, pression …). </w:t>
      </w:r>
    </w:p>
    <w:p w14:paraId="5830C638" w14:textId="66E4F22E" w:rsidR="004E5846" w:rsidRDefault="004E5846" w:rsidP="004E5846">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 xml:space="preserve">La </w:t>
      </w:r>
      <w:r w:rsidRPr="00266C0E">
        <w:rPr>
          <w:rFonts w:asciiTheme="minorHAnsi" w:hAnsiTheme="minorHAnsi" w:cstheme="minorHAnsi"/>
          <w:b/>
          <w:bCs/>
          <w:sz w:val="22"/>
          <w:szCs w:val="22"/>
        </w:rPr>
        <w:t xml:space="preserve">première phase d’adaptation correspond au « stress </w:t>
      </w:r>
      <w:proofErr w:type="spellStart"/>
      <w:r w:rsidRPr="00266C0E">
        <w:rPr>
          <w:rFonts w:asciiTheme="minorHAnsi" w:hAnsiTheme="minorHAnsi" w:cstheme="minorHAnsi"/>
          <w:b/>
          <w:bCs/>
          <w:sz w:val="22"/>
          <w:szCs w:val="22"/>
        </w:rPr>
        <w:t>aigü</w:t>
      </w:r>
      <w:proofErr w:type="spellEnd"/>
      <w:r w:rsidRPr="00266C0E">
        <w:rPr>
          <w:rFonts w:asciiTheme="minorHAnsi" w:hAnsiTheme="minorHAnsi" w:cstheme="minorHAnsi"/>
          <w:sz w:val="22"/>
          <w:szCs w:val="22"/>
        </w:rPr>
        <w:t> »</w:t>
      </w:r>
      <w:r w:rsidR="00A61DFF">
        <w:rPr>
          <w:rFonts w:asciiTheme="minorHAnsi" w:hAnsiTheme="minorHAnsi" w:cstheme="minorHAnsi"/>
          <w:sz w:val="22"/>
          <w:szCs w:val="22"/>
        </w:rPr>
        <w:t xml:space="preserve"> ; </w:t>
      </w:r>
      <w:r>
        <w:rPr>
          <w:rFonts w:asciiTheme="minorHAnsi" w:hAnsiTheme="minorHAnsi" w:cstheme="minorHAnsi"/>
          <w:sz w:val="22"/>
          <w:szCs w:val="22"/>
        </w:rPr>
        <w:t>elle est nécessaire, reproductible</w:t>
      </w:r>
      <w:r w:rsidR="00A61DFF">
        <w:rPr>
          <w:rFonts w:asciiTheme="minorHAnsi" w:hAnsiTheme="minorHAnsi" w:cstheme="minorHAnsi"/>
          <w:sz w:val="22"/>
          <w:szCs w:val="22"/>
        </w:rPr>
        <w:t>, positive</w:t>
      </w:r>
    </w:p>
    <w:p w14:paraId="68C2C3A3" w14:textId="773917E9" w:rsidR="004E5846" w:rsidRPr="004E5846" w:rsidRDefault="004E5846" w:rsidP="004E5846">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La</w:t>
      </w:r>
      <w:r w:rsidRPr="00266C0E">
        <w:rPr>
          <w:rFonts w:asciiTheme="minorHAnsi" w:hAnsiTheme="minorHAnsi" w:cstheme="minorHAnsi"/>
          <w:sz w:val="22"/>
          <w:szCs w:val="22"/>
        </w:rPr>
        <w:t xml:space="preserve"> deuxième phase correspond au « </w:t>
      </w:r>
      <w:r w:rsidRPr="00266C0E">
        <w:rPr>
          <w:rFonts w:asciiTheme="minorHAnsi" w:hAnsiTheme="minorHAnsi" w:cstheme="minorHAnsi"/>
          <w:b/>
          <w:bCs/>
          <w:sz w:val="22"/>
          <w:szCs w:val="22"/>
        </w:rPr>
        <w:t>stress chronique »</w:t>
      </w:r>
      <w:r>
        <w:rPr>
          <w:rFonts w:asciiTheme="minorHAnsi" w:hAnsiTheme="minorHAnsi" w:cstheme="minorHAnsi"/>
          <w:b/>
          <w:bCs/>
          <w:sz w:val="22"/>
          <w:szCs w:val="22"/>
        </w:rPr>
        <w:t xml:space="preserve"> </w:t>
      </w:r>
      <w:r w:rsidRPr="00266C0E">
        <w:rPr>
          <w:rFonts w:asciiTheme="minorHAnsi" w:hAnsiTheme="minorHAnsi" w:cstheme="minorHAnsi"/>
          <w:sz w:val="22"/>
          <w:szCs w:val="22"/>
        </w:rPr>
        <w:t xml:space="preserve">si l’agent </w:t>
      </w:r>
      <w:proofErr w:type="spellStart"/>
      <w:r w:rsidRPr="00266C0E">
        <w:rPr>
          <w:rFonts w:asciiTheme="minorHAnsi" w:hAnsiTheme="minorHAnsi" w:cstheme="minorHAnsi"/>
          <w:sz w:val="22"/>
          <w:szCs w:val="22"/>
        </w:rPr>
        <w:t>stresseur</w:t>
      </w:r>
      <w:proofErr w:type="spellEnd"/>
      <w:r w:rsidRPr="00266C0E">
        <w:rPr>
          <w:rFonts w:asciiTheme="minorHAnsi" w:hAnsiTheme="minorHAnsi" w:cstheme="minorHAnsi"/>
          <w:sz w:val="22"/>
          <w:szCs w:val="22"/>
        </w:rPr>
        <w:t xml:space="preserve"> n’est pas géré</w:t>
      </w:r>
      <w:r w:rsidR="00A61DFF">
        <w:rPr>
          <w:rFonts w:asciiTheme="minorHAnsi" w:hAnsiTheme="minorHAnsi" w:cstheme="minorHAnsi"/>
          <w:sz w:val="22"/>
          <w:szCs w:val="22"/>
        </w:rPr>
        <w:t> ; l</w:t>
      </w:r>
      <w:r w:rsidR="00A61DFF" w:rsidRPr="00266C0E">
        <w:rPr>
          <w:rFonts w:asciiTheme="minorHAnsi" w:hAnsiTheme="minorHAnsi" w:cstheme="minorHAnsi"/>
          <w:sz w:val="22"/>
          <w:szCs w:val="22"/>
        </w:rPr>
        <w:t xml:space="preserve">es stress chronique </w:t>
      </w:r>
      <w:proofErr w:type="gramStart"/>
      <w:r w:rsidR="00A61DFF" w:rsidRPr="00266C0E">
        <w:rPr>
          <w:rFonts w:asciiTheme="minorHAnsi" w:hAnsiTheme="minorHAnsi" w:cstheme="minorHAnsi"/>
          <w:sz w:val="22"/>
          <w:szCs w:val="22"/>
        </w:rPr>
        <w:t>peut</w:t>
      </w:r>
      <w:proofErr w:type="gramEnd"/>
      <w:r w:rsidR="00A61DFF" w:rsidRPr="00266C0E">
        <w:rPr>
          <w:rFonts w:asciiTheme="minorHAnsi" w:hAnsiTheme="minorHAnsi" w:cstheme="minorHAnsi"/>
          <w:sz w:val="22"/>
          <w:szCs w:val="22"/>
        </w:rPr>
        <w:t xml:space="preserve"> altérer cependant les fonctions cérébrales.</w:t>
      </w:r>
    </w:p>
    <w:p w14:paraId="025ED02C" w14:textId="77777777" w:rsidR="00A61DFF" w:rsidRDefault="00A61DFF" w:rsidP="004E5846">
      <w:pPr>
        <w:pStyle w:val="Default"/>
        <w:rPr>
          <w:rFonts w:asciiTheme="minorHAnsi" w:hAnsiTheme="minorHAnsi" w:cstheme="minorHAnsi"/>
          <w:sz w:val="22"/>
          <w:szCs w:val="22"/>
        </w:rPr>
      </w:pPr>
    </w:p>
    <w:p w14:paraId="6761D761" w14:textId="645740D3" w:rsidR="004E5846" w:rsidRDefault="004E5846" w:rsidP="004E5846">
      <w:pPr>
        <w:pStyle w:val="Default"/>
        <w:rPr>
          <w:rFonts w:asciiTheme="minorHAnsi" w:hAnsiTheme="minorHAnsi" w:cstheme="minorHAnsi"/>
          <w:sz w:val="22"/>
          <w:szCs w:val="22"/>
        </w:rPr>
      </w:pPr>
      <w:r w:rsidRPr="00266C0E">
        <w:rPr>
          <w:rFonts w:asciiTheme="minorHAnsi" w:hAnsiTheme="minorHAnsi" w:cstheme="minorHAnsi"/>
          <w:sz w:val="22"/>
          <w:szCs w:val="22"/>
        </w:rPr>
        <w:t xml:space="preserve">La limite entre les deux périodes est fluctuante, ne peut pas être définie en termes de jours ou de semaines, d’années … elle tient à l’individu, à sa capacité de puiser dans ses réserves, à sa résistance, aux </w:t>
      </w:r>
      <w:r w:rsidRPr="00266C0E">
        <w:rPr>
          <w:rFonts w:asciiTheme="minorHAnsi" w:hAnsiTheme="minorHAnsi" w:cstheme="minorHAnsi"/>
          <w:b/>
          <w:bCs/>
          <w:sz w:val="22"/>
          <w:szCs w:val="22"/>
        </w:rPr>
        <w:t>stratégies de sortie de stress</w:t>
      </w:r>
      <w:r w:rsidRPr="00266C0E">
        <w:rPr>
          <w:rFonts w:asciiTheme="minorHAnsi" w:hAnsiTheme="minorHAnsi" w:cstheme="minorHAnsi"/>
          <w:sz w:val="22"/>
          <w:szCs w:val="22"/>
        </w:rPr>
        <w:t xml:space="preserve"> mises en place, à leur efficacité et leur pertinence.</w:t>
      </w:r>
      <w:r>
        <w:rPr>
          <w:rFonts w:asciiTheme="minorHAnsi" w:hAnsiTheme="minorHAnsi" w:cstheme="minorHAnsi"/>
          <w:sz w:val="22"/>
          <w:szCs w:val="22"/>
        </w:rPr>
        <w:t xml:space="preserve"> </w:t>
      </w:r>
    </w:p>
    <w:p w14:paraId="21DA3C9C" w14:textId="77777777" w:rsidR="004E5846" w:rsidRDefault="004E5846" w:rsidP="004E5846">
      <w:pPr>
        <w:pStyle w:val="Default"/>
        <w:rPr>
          <w:rFonts w:asciiTheme="minorHAnsi" w:hAnsiTheme="minorHAnsi" w:cstheme="minorHAnsi"/>
          <w:sz w:val="22"/>
          <w:szCs w:val="22"/>
        </w:rPr>
      </w:pPr>
      <w:r>
        <w:rPr>
          <w:rFonts w:asciiTheme="minorHAnsi" w:hAnsiTheme="minorHAnsi" w:cstheme="minorHAnsi"/>
          <w:sz w:val="22"/>
          <w:szCs w:val="22"/>
        </w:rPr>
        <w:t xml:space="preserve">A ce propos, </w:t>
      </w:r>
      <w:r w:rsidRPr="00266C0E">
        <w:rPr>
          <w:rFonts w:asciiTheme="minorHAnsi" w:hAnsiTheme="minorHAnsi" w:cstheme="minorHAnsi"/>
          <w:sz w:val="22"/>
          <w:szCs w:val="22"/>
        </w:rPr>
        <w:t xml:space="preserve">plusieurs stratégies </w:t>
      </w:r>
      <w:r>
        <w:rPr>
          <w:rFonts w:asciiTheme="minorHAnsi" w:hAnsiTheme="minorHAnsi" w:cstheme="minorHAnsi"/>
          <w:sz w:val="22"/>
          <w:szCs w:val="22"/>
        </w:rPr>
        <w:t>sont possibles, on parle de « </w:t>
      </w:r>
      <w:r w:rsidRPr="00266C0E">
        <w:rPr>
          <w:rFonts w:asciiTheme="minorHAnsi" w:hAnsiTheme="minorHAnsi" w:cstheme="minorHAnsi"/>
          <w:sz w:val="22"/>
          <w:szCs w:val="22"/>
        </w:rPr>
        <w:t>coping</w:t>
      </w:r>
      <w:r>
        <w:rPr>
          <w:rFonts w:asciiTheme="minorHAnsi" w:hAnsiTheme="minorHAnsi" w:cstheme="minorHAnsi"/>
          <w:sz w:val="22"/>
          <w:szCs w:val="22"/>
        </w:rPr>
        <w:t> »</w:t>
      </w:r>
      <w:r w:rsidRPr="00266C0E">
        <w:rPr>
          <w:rFonts w:asciiTheme="minorHAnsi" w:hAnsiTheme="minorHAnsi" w:cstheme="minorHAnsi"/>
          <w:sz w:val="22"/>
          <w:szCs w:val="22"/>
        </w:rPr>
        <w:t xml:space="preserve">, </w:t>
      </w:r>
      <w:r>
        <w:rPr>
          <w:rFonts w:asciiTheme="minorHAnsi" w:hAnsiTheme="minorHAnsi" w:cstheme="minorHAnsi"/>
          <w:sz w:val="22"/>
          <w:szCs w:val="22"/>
        </w:rPr>
        <w:t xml:space="preserve">c’est-à-dire l’individu « fait </w:t>
      </w:r>
      <w:r w:rsidRPr="00266C0E">
        <w:rPr>
          <w:rFonts w:asciiTheme="minorHAnsi" w:hAnsiTheme="minorHAnsi" w:cstheme="minorHAnsi"/>
          <w:sz w:val="22"/>
          <w:szCs w:val="22"/>
        </w:rPr>
        <w:t>face</w:t>
      </w:r>
      <w:r>
        <w:rPr>
          <w:rFonts w:asciiTheme="minorHAnsi" w:hAnsiTheme="minorHAnsi" w:cstheme="minorHAnsi"/>
          <w:sz w:val="22"/>
          <w:szCs w:val="22"/>
        </w:rPr>
        <w:t> ».</w:t>
      </w:r>
    </w:p>
    <w:p w14:paraId="0B2AAC8D" w14:textId="3D6255F1" w:rsidR="004E5846" w:rsidRPr="00266C0E" w:rsidRDefault="004E5846" w:rsidP="004E5846">
      <w:pPr>
        <w:pStyle w:val="Default"/>
        <w:rPr>
          <w:rFonts w:asciiTheme="minorHAnsi" w:hAnsiTheme="minorHAnsi" w:cstheme="minorHAnsi"/>
          <w:sz w:val="22"/>
          <w:szCs w:val="22"/>
        </w:rPr>
      </w:pPr>
      <w:r w:rsidRPr="00266C0E">
        <w:rPr>
          <w:rFonts w:asciiTheme="minorHAnsi" w:hAnsiTheme="minorHAnsi" w:cstheme="minorHAnsi"/>
          <w:sz w:val="22"/>
          <w:szCs w:val="22"/>
        </w:rPr>
        <w:t xml:space="preserve">La </w:t>
      </w:r>
      <w:r w:rsidRPr="00266C0E">
        <w:rPr>
          <w:rFonts w:asciiTheme="minorHAnsi" w:hAnsiTheme="minorHAnsi" w:cstheme="minorHAnsi"/>
          <w:b/>
          <w:bCs/>
          <w:sz w:val="22"/>
          <w:szCs w:val="22"/>
        </w:rPr>
        <w:t>résilience</w:t>
      </w:r>
      <w:r w:rsidRPr="00266C0E">
        <w:rPr>
          <w:rFonts w:asciiTheme="minorHAnsi" w:hAnsiTheme="minorHAnsi" w:cstheme="minorHAnsi"/>
          <w:sz w:val="22"/>
          <w:szCs w:val="22"/>
        </w:rPr>
        <w:t xml:space="preserve"> correspond justement aux stratégies qui permettent un retour à l</w:t>
      </w:r>
      <w:r w:rsidR="00A61DFF">
        <w:rPr>
          <w:rFonts w:asciiTheme="minorHAnsi" w:hAnsiTheme="minorHAnsi" w:cstheme="minorHAnsi"/>
          <w:sz w:val="22"/>
          <w:szCs w:val="22"/>
        </w:rPr>
        <w:t xml:space="preserve">’équilibre « à la </w:t>
      </w:r>
      <w:proofErr w:type="gramStart"/>
      <w:r w:rsidR="00A61DFF">
        <w:rPr>
          <w:rFonts w:asciiTheme="minorHAnsi" w:hAnsiTheme="minorHAnsi" w:cstheme="minorHAnsi"/>
          <w:sz w:val="22"/>
          <w:szCs w:val="22"/>
        </w:rPr>
        <w:t>normale</w:t>
      </w:r>
      <w:r w:rsidRPr="00266C0E">
        <w:rPr>
          <w:rFonts w:asciiTheme="minorHAnsi" w:hAnsiTheme="minorHAnsi" w:cstheme="minorHAnsi"/>
          <w:sz w:val="22"/>
          <w:szCs w:val="22"/>
        </w:rPr>
        <w:t>»</w:t>
      </w:r>
      <w:proofErr w:type="gramEnd"/>
      <w:r w:rsidRPr="00266C0E">
        <w:rPr>
          <w:rFonts w:asciiTheme="minorHAnsi" w:hAnsiTheme="minorHAnsi" w:cstheme="minorHAnsi"/>
          <w:sz w:val="22"/>
          <w:szCs w:val="22"/>
        </w:rPr>
        <w:t>.</w:t>
      </w:r>
    </w:p>
    <w:p w14:paraId="6511F855" w14:textId="77777777" w:rsidR="00A61DFF" w:rsidRDefault="004E5846" w:rsidP="004E5846">
      <w:pPr>
        <w:pStyle w:val="Default"/>
        <w:rPr>
          <w:rFonts w:asciiTheme="minorHAnsi" w:hAnsiTheme="minorHAnsi" w:cstheme="minorHAnsi"/>
          <w:sz w:val="22"/>
          <w:szCs w:val="22"/>
        </w:rPr>
      </w:pPr>
      <w:r w:rsidRPr="00266C0E">
        <w:rPr>
          <w:rFonts w:asciiTheme="minorHAnsi" w:hAnsiTheme="minorHAnsi" w:cstheme="minorHAnsi"/>
          <w:sz w:val="22"/>
          <w:szCs w:val="22"/>
        </w:rPr>
        <w:br/>
      </w:r>
      <w:r w:rsidR="00A61DFF">
        <w:rPr>
          <w:rFonts w:asciiTheme="minorHAnsi" w:hAnsiTheme="minorHAnsi" w:cstheme="minorHAnsi"/>
          <w:sz w:val="22"/>
          <w:szCs w:val="22"/>
        </w:rPr>
        <w:t xml:space="preserve">Le plan du cours suivant est cohérent, il intègre simplement les fiches d’activités numérotées qui sont des propositions d’activités en TD ou en TP. </w:t>
      </w:r>
    </w:p>
    <w:p w14:paraId="7F2A4D40" w14:textId="3D057ED5" w:rsidR="004E5846" w:rsidRPr="00266C0E" w:rsidRDefault="00A61DFF" w:rsidP="004E5846">
      <w:pPr>
        <w:pStyle w:val="Default"/>
        <w:rPr>
          <w:rFonts w:asciiTheme="minorHAnsi" w:hAnsiTheme="minorHAnsi" w:cstheme="minorHAnsi"/>
          <w:sz w:val="22"/>
          <w:szCs w:val="22"/>
        </w:rPr>
      </w:pPr>
      <w:r>
        <w:rPr>
          <w:rFonts w:asciiTheme="minorHAnsi" w:hAnsiTheme="minorHAnsi" w:cstheme="minorHAnsi"/>
          <w:sz w:val="22"/>
          <w:szCs w:val="22"/>
        </w:rPr>
        <w:t>L</w:t>
      </w:r>
      <w:r w:rsidR="004E5846" w:rsidRPr="00266C0E">
        <w:rPr>
          <w:rFonts w:asciiTheme="minorHAnsi" w:hAnsiTheme="minorHAnsi" w:cstheme="minorHAnsi"/>
          <w:sz w:val="22"/>
          <w:szCs w:val="22"/>
        </w:rPr>
        <w:t>a trace écrite des élèves</w:t>
      </w:r>
      <w:r>
        <w:rPr>
          <w:rFonts w:asciiTheme="minorHAnsi" w:hAnsiTheme="minorHAnsi" w:cstheme="minorHAnsi"/>
          <w:sz w:val="22"/>
          <w:szCs w:val="22"/>
        </w:rPr>
        <w:t xml:space="preserve"> peut incorporer les bilans des activités réalisées pour étayer les notions du cours.</w:t>
      </w:r>
    </w:p>
    <w:p w14:paraId="14E27AA7" w14:textId="77777777" w:rsidR="004E5846" w:rsidRPr="00266C0E" w:rsidRDefault="004E5846" w:rsidP="004E5846">
      <w:pPr>
        <w:pStyle w:val="Default"/>
        <w:rPr>
          <w:rFonts w:asciiTheme="minorHAnsi" w:hAnsiTheme="minorHAnsi" w:cstheme="minorHAnsi"/>
          <w:sz w:val="22"/>
          <w:szCs w:val="22"/>
        </w:rPr>
      </w:pPr>
    </w:p>
    <w:tbl>
      <w:tblPr>
        <w:tblStyle w:val="Grilledutableau"/>
        <w:tblW w:w="0" w:type="auto"/>
        <w:tblLook w:val="04A0" w:firstRow="1" w:lastRow="0" w:firstColumn="1" w:lastColumn="0" w:noHBand="0" w:noVBand="1"/>
      </w:tblPr>
      <w:tblGrid>
        <w:gridCol w:w="9726"/>
        <w:gridCol w:w="5662"/>
      </w:tblGrid>
      <w:tr w:rsidR="004E5846" w:rsidRPr="00266C0E" w14:paraId="7F5182DB" w14:textId="77777777" w:rsidTr="000B0B76">
        <w:tc>
          <w:tcPr>
            <w:tcW w:w="9726" w:type="dxa"/>
            <w:shd w:val="clear" w:color="auto" w:fill="FFE599" w:themeFill="accent4" w:themeFillTint="66"/>
          </w:tcPr>
          <w:p w14:paraId="4F880972" w14:textId="77777777" w:rsidR="004E5846" w:rsidRPr="00266C0E" w:rsidRDefault="004E5846" w:rsidP="002122B5">
            <w:pPr>
              <w:pStyle w:val="Default"/>
              <w:jc w:val="center"/>
              <w:rPr>
                <w:rFonts w:asciiTheme="minorHAnsi" w:hAnsiTheme="minorHAnsi" w:cstheme="minorHAnsi"/>
                <w:b/>
                <w:bCs/>
                <w:sz w:val="22"/>
                <w:szCs w:val="22"/>
              </w:rPr>
            </w:pPr>
            <w:r w:rsidRPr="00266C0E">
              <w:rPr>
                <w:rFonts w:asciiTheme="minorHAnsi" w:hAnsiTheme="minorHAnsi" w:cstheme="minorHAnsi"/>
                <w:b/>
                <w:bCs/>
                <w:sz w:val="22"/>
                <w:szCs w:val="22"/>
              </w:rPr>
              <w:t>Notions du cours</w:t>
            </w:r>
          </w:p>
        </w:tc>
        <w:tc>
          <w:tcPr>
            <w:tcW w:w="5662" w:type="dxa"/>
            <w:shd w:val="clear" w:color="auto" w:fill="FFE599" w:themeFill="accent4" w:themeFillTint="66"/>
          </w:tcPr>
          <w:p w14:paraId="30DF3DC5" w14:textId="77777777" w:rsidR="004E5846" w:rsidRPr="00266C0E" w:rsidRDefault="004E5846" w:rsidP="002122B5">
            <w:pPr>
              <w:pStyle w:val="Default"/>
              <w:jc w:val="center"/>
              <w:rPr>
                <w:rFonts w:asciiTheme="minorHAnsi" w:hAnsiTheme="minorHAnsi" w:cstheme="minorHAnsi"/>
                <w:b/>
                <w:bCs/>
                <w:sz w:val="22"/>
                <w:szCs w:val="22"/>
              </w:rPr>
            </w:pPr>
            <w:r w:rsidRPr="00266C0E">
              <w:rPr>
                <w:rFonts w:asciiTheme="minorHAnsi" w:hAnsiTheme="minorHAnsi" w:cstheme="minorHAnsi"/>
                <w:b/>
                <w:bCs/>
                <w:sz w:val="22"/>
                <w:szCs w:val="22"/>
              </w:rPr>
              <w:t>Références scientifiques dans la trace écrite</w:t>
            </w:r>
          </w:p>
        </w:tc>
      </w:tr>
      <w:tr w:rsidR="004E5846" w:rsidRPr="00266C0E" w14:paraId="5BEA3538" w14:textId="77777777" w:rsidTr="000B0B76">
        <w:tc>
          <w:tcPr>
            <w:tcW w:w="9726" w:type="dxa"/>
          </w:tcPr>
          <w:p w14:paraId="75161905" w14:textId="77777777" w:rsidR="004E5846" w:rsidRDefault="004E5846" w:rsidP="002122B5">
            <w:pPr>
              <w:pStyle w:val="Default"/>
              <w:rPr>
                <w:rFonts w:asciiTheme="minorHAnsi" w:hAnsiTheme="minorHAnsi" w:cstheme="minorHAnsi"/>
                <w:b/>
                <w:bCs/>
                <w:sz w:val="22"/>
                <w:szCs w:val="22"/>
              </w:rPr>
            </w:pPr>
            <w:r w:rsidRPr="00D313A4">
              <w:rPr>
                <w:rFonts w:asciiTheme="minorHAnsi" w:hAnsiTheme="minorHAnsi" w:cstheme="minorHAnsi"/>
                <w:b/>
                <w:bCs/>
                <w:color w:val="FF0000"/>
                <w:sz w:val="22"/>
                <w:szCs w:val="22"/>
              </w:rPr>
              <w:t>Introduction </w:t>
            </w:r>
            <w:r>
              <w:rPr>
                <w:rFonts w:asciiTheme="minorHAnsi" w:hAnsiTheme="minorHAnsi" w:cstheme="minorHAnsi"/>
                <w:b/>
                <w:bCs/>
                <w:sz w:val="22"/>
                <w:szCs w:val="22"/>
              </w:rPr>
              <w:t xml:space="preserve">: </w:t>
            </w:r>
          </w:p>
          <w:p w14:paraId="6BCAD29E" w14:textId="77777777" w:rsidR="004E5846" w:rsidRPr="00154F1C" w:rsidRDefault="004E5846" w:rsidP="002122B5">
            <w:pPr>
              <w:pStyle w:val="Default"/>
              <w:rPr>
                <w:rFonts w:asciiTheme="minorHAnsi" w:hAnsiTheme="minorHAnsi" w:cstheme="minorHAnsi"/>
                <w:b/>
                <w:bCs/>
                <w:sz w:val="22"/>
                <w:szCs w:val="22"/>
                <w:highlight w:val="yellow"/>
              </w:rPr>
            </w:pPr>
            <w:r w:rsidRPr="00154F1C">
              <w:rPr>
                <w:rFonts w:asciiTheme="minorHAnsi" w:hAnsiTheme="minorHAnsi" w:cstheme="minorHAnsi"/>
                <w:b/>
                <w:bCs/>
                <w:sz w:val="22"/>
                <w:szCs w:val="22"/>
                <w:highlight w:val="yellow"/>
              </w:rPr>
              <w:t>FICHE 1 : représentation du stress</w:t>
            </w:r>
          </w:p>
          <w:p w14:paraId="5EFEF6B3" w14:textId="77777777" w:rsidR="004E5846" w:rsidRDefault="004E5846" w:rsidP="002122B5">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 xml:space="preserve">FICHE complémentaire : stress et </w:t>
            </w:r>
            <w:proofErr w:type="spellStart"/>
            <w:r w:rsidRPr="00154F1C">
              <w:rPr>
                <w:rFonts w:asciiTheme="minorHAnsi" w:hAnsiTheme="minorHAnsi" w:cstheme="minorHAnsi"/>
                <w:b/>
                <w:bCs/>
                <w:sz w:val="22"/>
                <w:szCs w:val="22"/>
                <w:highlight w:val="yellow"/>
              </w:rPr>
              <w:t>burn</w:t>
            </w:r>
            <w:proofErr w:type="spellEnd"/>
            <w:r w:rsidRPr="00154F1C">
              <w:rPr>
                <w:rFonts w:asciiTheme="minorHAnsi" w:hAnsiTheme="minorHAnsi" w:cstheme="minorHAnsi"/>
                <w:b/>
                <w:bCs/>
                <w:sz w:val="22"/>
                <w:szCs w:val="22"/>
                <w:highlight w:val="yellow"/>
              </w:rPr>
              <w:t xml:space="preserve"> out, cas de Martin Fourcade</w:t>
            </w:r>
          </w:p>
          <w:p w14:paraId="764B223E" w14:textId="77777777" w:rsidR="004E5846" w:rsidRPr="00266C0E" w:rsidRDefault="004E5846" w:rsidP="002122B5">
            <w:pPr>
              <w:pStyle w:val="Default"/>
              <w:rPr>
                <w:rFonts w:asciiTheme="minorHAnsi" w:hAnsiTheme="minorHAnsi" w:cstheme="minorHAnsi"/>
                <w:b/>
                <w:bCs/>
                <w:sz w:val="22"/>
                <w:szCs w:val="22"/>
              </w:rPr>
            </w:pPr>
          </w:p>
          <w:p w14:paraId="3B6D8FF9" w14:textId="77777777" w:rsidR="004E5846" w:rsidRPr="00266C0E" w:rsidRDefault="004E5846" w:rsidP="002122B5">
            <w:pPr>
              <w:pStyle w:val="Default"/>
              <w:rPr>
                <w:rFonts w:asciiTheme="minorHAnsi" w:hAnsiTheme="minorHAnsi" w:cstheme="minorHAnsi"/>
                <w:color w:val="FF0000"/>
                <w:sz w:val="22"/>
                <w:szCs w:val="22"/>
              </w:rPr>
            </w:pPr>
            <w:r w:rsidRPr="00266C0E">
              <w:rPr>
                <w:rFonts w:asciiTheme="minorHAnsi" w:hAnsiTheme="minorHAnsi" w:cstheme="minorHAnsi"/>
                <w:b/>
                <w:bCs/>
                <w:color w:val="FF0000"/>
                <w:sz w:val="22"/>
                <w:szCs w:val="22"/>
              </w:rPr>
              <w:t xml:space="preserve">I Le stress aigu </w:t>
            </w:r>
            <w:r w:rsidRPr="00266C0E">
              <w:rPr>
                <w:rFonts w:asciiTheme="minorHAnsi" w:hAnsiTheme="minorHAnsi" w:cstheme="minorHAnsi"/>
                <w:color w:val="FF0000"/>
                <w:sz w:val="22"/>
                <w:szCs w:val="22"/>
              </w:rPr>
              <w:t xml:space="preserve">constitué de </w:t>
            </w:r>
            <w:r w:rsidRPr="00266C0E">
              <w:rPr>
                <w:rFonts w:asciiTheme="minorHAnsi" w:hAnsiTheme="minorHAnsi" w:cstheme="minorHAnsi"/>
                <w:b/>
                <w:bCs/>
                <w:color w:val="FF0000"/>
                <w:sz w:val="22"/>
                <w:szCs w:val="22"/>
              </w:rPr>
              <w:t>deux systèmes physiologiques</w:t>
            </w:r>
            <w:r w:rsidRPr="00266C0E">
              <w:rPr>
                <w:rFonts w:asciiTheme="minorHAnsi" w:hAnsiTheme="minorHAnsi" w:cstheme="minorHAnsi"/>
                <w:color w:val="FF0000"/>
                <w:sz w:val="22"/>
                <w:szCs w:val="22"/>
              </w:rPr>
              <w:t xml:space="preserve"> permettant l’adaptation des systèmes physiologiques nerveux et hormonal en réponse à un </w:t>
            </w:r>
            <w:r w:rsidRPr="00266C0E">
              <w:rPr>
                <w:rFonts w:asciiTheme="minorHAnsi" w:hAnsiTheme="minorHAnsi" w:cstheme="minorHAnsi"/>
                <w:b/>
                <w:bCs/>
                <w:color w:val="FF0000"/>
                <w:sz w:val="22"/>
                <w:szCs w:val="22"/>
              </w:rPr>
              <w:t xml:space="preserve">agent </w:t>
            </w:r>
            <w:proofErr w:type="spellStart"/>
            <w:r w:rsidRPr="00266C0E">
              <w:rPr>
                <w:rFonts w:asciiTheme="minorHAnsi" w:hAnsiTheme="minorHAnsi" w:cstheme="minorHAnsi"/>
                <w:b/>
                <w:bCs/>
                <w:color w:val="FF0000"/>
                <w:sz w:val="22"/>
                <w:szCs w:val="22"/>
              </w:rPr>
              <w:t>stresseur</w:t>
            </w:r>
            <w:proofErr w:type="spellEnd"/>
          </w:p>
          <w:p w14:paraId="75390936" w14:textId="77777777" w:rsidR="004E5846" w:rsidRPr="00266C0E" w:rsidRDefault="004E5846" w:rsidP="002122B5">
            <w:pPr>
              <w:pStyle w:val="Default"/>
              <w:rPr>
                <w:rFonts w:asciiTheme="minorHAnsi" w:hAnsiTheme="minorHAnsi" w:cstheme="minorHAnsi"/>
                <w:b/>
                <w:bCs/>
                <w:sz w:val="22"/>
                <w:szCs w:val="22"/>
              </w:rPr>
            </w:pPr>
          </w:p>
          <w:p w14:paraId="282360F1" w14:textId="77777777" w:rsidR="004E5846" w:rsidRPr="00266C0E" w:rsidRDefault="004E5846" w:rsidP="002122B5">
            <w:pPr>
              <w:pStyle w:val="Default"/>
              <w:numPr>
                <w:ilvl w:val="0"/>
                <w:numId w:val="21"/>
              </w:numPr>
              <w:rPr>
                <w:rFonts w:asciiTheme="minorHAnsi" w:hAnsiTheme="minorHAnsi" w:cstheme="minorHAnsi"/>
                <w:sz w:val="22"/>
                <w:szCs w:val="22"/>
              </w:rPr>
            </w:pPr>
            <w:r w:rsidRPr="00266C0E">
              <w:rPr>
                <w:rFonts w:asciiTheme="minorHAnsi" w:hAnsiTheme="minorHAnsi" w:cstheme="minorHAnsi"/>
                <w:b/>
                <w:bCs/>
                <w:sz w:val="22"/>
                <w:szCs w:val="22"/>
              </w:rPr>
              <w:t>Une phase d’alerte</w:t>
            </w:r>
          </w:p>
          <w:p w14:paraId="704ACEFF" w14:textId="77777777" w:rsidR="004E5846" w:rsidRPr="00266C0E" w:rsidRDefault="004E5846" w:rsidP="002122B5">
            <w:pPr>
              <w:pStyle w:val="Default"/>
              <w:numPr>
                <w:ilvl w:val="0"/>
                <w:numId w:val="7"/>
              </w:numPr>
              <w:rPr>
                <w:rFonts w:asciiTheme="minorHAnsi" w:hAnsiTheme="minorHAnsi" w:cstheme="minorHAnsi"/>
                <w:sz w:val="22"/>
                <w:szCs w:val="22"/>
              </w:rPr>
            </w:pPr>
            <w:proofErr w:type="gramStart"/>
            <w:r w:rsidRPr="00266C0E">
              <w:rPr>
                <w:rFonts w:asciiTheme="minorHAnsi" w:hAnsiTheme="minorHAnsi" w:cstheme="minorHAnsi"/>
                <w:sz w:val="22"/>
                <w:szCs w:val="22"/>
              </w:rPr>
              <w:t>activation</w:t>
            </w:r>
            <w:proofErr w:type="gramEnd"/>
            <w:r w:rsidRPr="00266C0E">
              <w:rPr>
                <w:rFonts w:asciiTheme="minorHAnsi" w:hAnsiTheme="minorHAnsi" w:cstheme="minorHAnsi"/>
                <w:sz w:val="22"/>
                <w:szCs w:val="22"/>
              </w:rPr>
              <w:t xml:space="preserve"> du </w:t>
            </w:r>
            <w:r w:rsidRPr="00266C0E">
              <w:rPr>
                <w:rFonts w:asciiTheme="minorHAnsi" w:hAnsiTheme="minorHAnsi" w:cstheme="minorHAnsi"/>
                <w:b/>
                <w:bCs/>
                <w:sz w:val="22"/>
                <w:szCs w:val="22"/>
              </w:rPr>
              <w:t>système sympathique</w:t>
            </w:r>
            <w:r w:rsidRPr="00266C0E">
              <w:rPr>
                <w:rFonts w:asciiTheme="minorHAnsi" w:hAnsiTheme="minorHAnsi" w:cstheme="minorHAnsi"/>
                <w:sz w:val="22"/>
                <w:szCs w:val="22"/>
              </w:rPr>
              <w:t xml:space="preserve"> SNAS et libération </w:t>
            </w:r>
            <w:r w:rsidRPr="00266C0E">
              <w:rPr>
                <w:rFonts w:asciiTheme="minorHAnsi" w:hAnsiTheme="minorHAnsi" w:cstheme="minorHAnsi"/>
                <w:b/>
                <w:bCs/>
                <w:sz w:val="22"/>
                <w:szCs w:val="22"/>
              </w:rPr>
              <w:t>de noradrénaline</w:t>
            </w:r>
          </w:p>
          <w:p w14:paraId="00F3F77D" w14:textId="77777777" w:rsidR="004E5846" w:rsidRPr="00266C0E" w:rsidRDefault="004E5846" w:rsidP="002122B5">
            <w:pPr>
              <w:pStyle w:val="Default"/>
              <w:numPr>
                <w:ilvl w:val="0"/>
                <w:numId w:val="7"/>
              </w:numPr>
              <w:rPr>
                <w:rFonts w:asciiTheme="minorHAnsi" w:hAnsiTheme="minorHAnsi" w:cstheme="minorHAnsi"/>
                <w:sz w:val="22"/>
                <w:szCs w:val="22"/>
              </w:rPr>
            </w:pPr>
            <w:proofErr w:type="gramStart"/>
            <w:r w:rsidRPr="00266C0E">
              <w:rPr>
                <w:rFonts w:asciiTheme="minorHAnsi" w:hAnsiTheme="minorHAnsi" w:cstheme="minorHAnsi"/>
                <w:b/>
                <w:bCs/>
                <w:sz w:val="22"/>
                <w:szCs w:val="22"/>
              </w:rPr>
              <w:t>activation</w:t>
            </w:r>
            <w:proofErr w:type="gramEnd"/>
            <w:r w:rsidRPr="00266C0E">
              <w:rPr>
                <w:rFonts w:asciiTheme="minorHAnsi" w:hAnsiTheme="minorHAnsi" w:cstheme="minorHAnsi"/>
                <w:b/>
                <w:bCs/>
                <w:sz w:val="22"/>
                <w:szCs w:val="22"/>
              </w:rPr>
              <w:t xml:space="preserve"> de la glande médullo-surrénale via le SNAS et libération d’adrénaline</w:t>
            </w:r>
            <w:r w:rsidRPr="00266C0E">
              <w:rPr>
                <w:rFonts w:asciiTheme="minorHAnsi" w:hAnsiTheme="minorHAnsi" w:cstheme="minorHAnsi"/>
                <w:sz w:val="22"/>
                <w:szCs w:val="22"/>
              </w:rPr>
              <w:t xml:space="preserve"> pendant la </w:t>
            </w:r>
            <w:r w:rsidRPr="00266C0E">
              <w:rPr>
                <w:rFonts w:asciiTheme="minorHAnsi" w:hAnsiTheme="minorHAnsi" w:cstheme="minorHAnsi"/>
                <w:b/>
                <w:bCs/>
                <w:sz w:val="22"/>
                <w:szCs w:val="22"/>
              </w:rPr>
              <w:t>phase d’alarme</w:t>
            </w:r>
          </w:p>
          <w:p w14:paraId="2A6A2AC9" w14:textId="77777777" w:rsidR="004E5846" w:rsidRPr="00154F1C" w:rsidRDefault="004E5846" w:rsidP="002122B5">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FICHE 2 : mesures de cohérence cardiaque</w:t>
            </w:r>
            <w:r>
              <w:rPr>
                <w:rFonts w:asciiTheme="minorHAnsi" w:hAnsiTheme="minorHAnsi" w:cstheme="minorHAnsi"/>
                <w:b/>
                <w:bCs/>
                <w:sz w:val="22"/>
                <w:szCs w:val="22"/>
              </w:rPr>
              <w:t xml:space="preserve"> </w:t>
            </w:r>
            <w:r>
              <w:rPr>
                <w:rFonts w:asciiTheme="minorHAnsi" w:hAnsiTheme="minorHAnsi" w:cstheme="minorHAnsi"/>
                <w:b/>
                <w:bCs/>
                <w:sz w:val="22"/>
                <w:szCs w:val="22"/>
              </w:rPr>
              <w:br/>
            </w:r>
            <w:r w:rsidRPr="00154F1C">
              <w:rPr>
                <w:rFonts w:asciiTheme="minorHAnsi" w:hAnsiTheme="minorHAnsi" w:cstheme="minorHAnsi"/>
                <w:b/>
                <w:bCs/>
                <w:sz w:val="22"/>
                <w:szCs w:val="22"/>
                <w:highlight w:val="yellow"/>
              </w:rPr>
              <w:t>FICHE 3 : stress et cheveux blancs</w:t>
            </w:r>
          </w:p>
          <w:p w14:paraId="45F83996" w14:textId="77777777" w:rsidR="004E5846" w:rsidRPr="00266C0E" w:rsidRDefault="004E5846" w:rsidP="002122B5">
            <w:pPr>
              <w:pStyle w:val="Default"/>
              <w:rPr>
                <w:rFonts w:asciiTheme="minorHAnsi" w:hAnsiTheme="minorHAnsi" w:cstheme="minorHAnsi"/>
                <w:sz w:val="22"/>
                <w:szCs w:val="22"/>
              </w:rPr>
            </w:pPr>
          </w:p>
          <w:p w14:paraId="5EC6094B" w14:textId="77777777" w:rsidR="004E5846" w:rsidRPr="00266C0E" w:rsidRDefault="004E5846" w:rsidP="002122B5">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lastRenderedPageBreak/>
              <w:t>U</w:t>
            </w:r>
            <w:r w:rsidRPr="00266C0E">
              <w:rPr>
                <w:rFonts w:asciiTheme="minorHAnsi" w:hAnsiTheme="minorHAnsi" w:cstheme="minorHAnsi"/>
                <w:sz w:val="22"/>
                <w:szCs w:val="22"/>
              </w:rPr>
              <w:t xml:space="preserve">n prolongement de l’alerte par l’activation de </w:t>
            </w:r>
            <w:r w:rsidRPr="00266C0E">
              <w:rPr>
                <w:rFonts w:asciiTheme="minorHAnsi" w:hAnsiTheme="minorHAnsi" w:cstheme="minorHAnsi"/>
                <w:b/>
                <w:bCs/>
                <w:sz w:val="22"/>
                <w:szCs w:val="22"/>
              </w:rPr>
              <w:t>l’axe corticotrope</w:t>
            </w:r>
            <w:r w:rsidRPr="00266C0E">
              <w:rPr>
                <w:rFonts w:asciiTheme="minorHAnsi" w:hAnsiTheme="minorHAnsi" w:cstheme="minorHAnsi"/>
                <w:sz w:val="22"/>
                <w:szCs w:val="22"/>
              </w:rPr>
              <w:t xml:space="preserve"> CRH AVP ACTH et libération de </w:t>
            </w:r>
            <w:r w:rsidRPr="00266C0E">
              <w:rPr>
                <w:rFonts w:asciiTheme="minorHAnsi" w:hAnsiTheme="minorHAnsi" w:cstheme="minorHAnsi"/>
                <w:b/>
                <w:bCs/>
                <w:sz w:val="22"/>
                <w:szCs w:val="22"/>
              </w:rPr>
              <w:t>cortisol</w:t>
            </w:r>
          </w:p>
          <w:p w14:paraId="6E5F63A6" w14:textId="77777777" w:rsidR="004E5846" w:rsidRPr="00266C0E" w:rsidRDefault="004E5846" w:rsidP="002122B5">
            <w:pPr>
              <w:pStyle w:val="Default"/>
              <w:rPr>
                <w:rFonts w:asciiTheme="minorHAnsi" w:hAnsiTheme="minorHAnsi" w:cstheme="minorHAnsi"/>
                <w:sz w:val="22"/>
                <w:szCs w:val="22"/>
              </w:rPr>
            </w:pPr>
            <w:r w:rsidRPr="00266C0E">
              <w:rPr>
                <w:rFonts w:asciiTheme="minorHAnsi" w:hAnsiTheme="minorHAnsi" w:cstheme="minorHAnsi"/>
                <w:sz w:val="22"/>
                <w:szCs w:val="22"/>
              </w:rPr>
              <w:t>On peut considérer (variable selon les sources) que cette phase de stress aigu peut se prolonger pendant toute une phase de résistance durant des semaines, voire des mois, des années…</w:t>
            </w:r>
          </w:p>
          <w:p w14:paraId="05C59337" w14:textId="77777777" w:rsidR="000B0B76" w:rsidRDefault="000B0B76" w:rsidP="000B0B76">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 xml:space="preserve">FICHE 4 : stress </w:t>
            </w:r>
            <w:proofErr w:type="spellStart"/>
            <w:r w:rsidRPr="00154F1C">
              <w:rPr>
                <w:rFonts w:asciiTheme="minorHAnsi" w:hAnsiTheme="minorHAnsi" w:cstheme="minorHAnsi"/>
                <w:b/>
                <w:bCs/>
                <w:sz w:val="22"/>
                <w:szCs w:val="22"/>
                <w:highlight w:val="yellow"/>
              </w:rPr>
              <w:t>aigü</w:t>
            </w:r>
            <w:proofErr w:type="spellEnd"/>
            <w:r w:rsidRPr="00154F1C">
              <w:rPr>
                <w:rFonts w:asciiTheme="minorHAnsi" w:hAnsiTheme="minorHAnsi" w:cstheme="minorHAnsi"/>
                <w:b/>
                <w:bCs/>
                <w:sz w:val="22"/>
                <w:szCs w:val="22"/>
                <w:highlight w:val="yellow"/>
              </w:rPr>
              <w:t xml:space="preserve"> et cortisol</w:t>
            </w:r>
          </w:p>
          <w:p w14:paraId="09E1DF2F" w14:textId="77777777" w:rsidR="004E5846" w:rsidRPr="00154F1C" w:rsidRDefault="004E5846" w:rsidP="002122B5">
            <w:pPr>
              <w:pStyle w:val="Default"/>
              <w:rPr>
                <w:rFonts w:asciiTheme="minorHAnsi" w:hAnsiTheme="minorHAnsi" w:cstheme="minorHAnsi"/>
                <w:b/>
                <w:bCs/>
                <w:sz w:val="22"/>
                <w:szCs w:val="22"/>
              </w:rPr>
            </w:pPr>
          </w:p>
          <w:p w14:paraId="393BBC61" w14:textId="77777777" w:rsidR="004E5846" w:rsidRPr="00266C0E" w:rsidRDefault="004E5846" w:rsidP="002122B5">
            <w:pPr>
              <w:pStyle w:val="Default"/>
              <w:numPr>
                <w:ilvl w:val="0"/>
                <w:numId w:val="21"/>
              </w:numPr>
              <w:rPr>
                <w:rFonts w:asciiTheme="minorHAnsi" w:hAnsiTheme="minorHAnsi" w:cstheme="minorHAnsi"/>
                <w:sz w:val="22"/>
                <w:szCs w:val="22"/>
              </w:rPr>
            </w:pPr>
            <w:proofErr w:type="gramStart"/>
            <w:r w:rsidRPr="00266C0E">
              <w:rPr>
                <w:rFonts w:asciiTheme="minorHAnsi" w:hAnsiTheme="minorHAnsi" w:cstheme="minorHAnsi"/>
                <w:sz w:val="22"/>
                <w:szCs w:val="22"/>
              </w:rPr>
              <w:t>la</w:t>
            </w:r>
            <w:proofErr w:type="gramEnd"/>
            <w:r w:rsidRPr="00266C0E">
              <w:rPr>
                <w:rFonts w:asciiTheme="minorHAnsi" w:hAnsiTheme="minorHAnsi" w:cstheme="minorHAnsi"/>
                <w:sz w:val="22"/>
                <w:szCs w:val="22"/>
              </w:rPr>
              <w:t xml:space="preserve"> résilience du stress aigu</w:t>
            </w:r>
            <w:r>
              <w:rPr>
                <w:rFonts w:asciiTheme="minorHAnsi" w:hAnsiTheme="minorHAnsi" w:cstheme="minorHAnsi"/>
                <w:sz w:val="22"/>
                <w:szCs w:val="22"/>
              </w:rPr>
              <w:t xml:space="preserve"> : </w:t>
            </w:r>
            <w:proofErr w:type="spellStart"/>
            <w:r w:rsidRPr="00266C0E">
              <w:rPr>
                <w:rFonts w:asciiTheme="minorHAnsi" w:hAnsiTheme="minorHAnsi" w:cstheme="minorHAnsi"/>
                <w:b/>
                <w:bCs/>
                <w:sz w:val="22"/>
                <w:szCs w:val="22"/>
              </w:rPr>
              <w:t>rétrocontrole</w:t>
            </w:r>
            <w:proofErr w:type="spellEnd"/>
            <w:r w:rsidRPr="00266C0E">
              <w:rPr>
                <w:rFonts w:asciiTheme="minorHAnsi" w:hAnsiTheme="minorHAnsi" w:cstheme="minorHAnsi"/>
                <w:b/>
                <w:bCs/>
                <w:sz w:val="22"/>
                <w:szCs w:val="22"/>
              </w:rPr>
              <w:t xml:space="preserve"> du cortisol sur le </w:t>
            </w:r>
            <w:r>
              <w:rPr>
                <w:rFonts w:asciiTheme="minorHAnsi" w:hAnsiTheme="minorHAnsi" w:cstheme="minorHAnsi"/>
                <w:b/>
                <w:bCs/>
                <w:sz w:val="22"/>
                <w:szCs w:val="22"/>
              </w:rPr>
              <w:t>système nerveux central</w:t>
            </w:r>
          </w:p>
          <w:p w14:paraId="43B6B8D1" w14:textId="77777777" w:rsidR="004E5846" w:rsidRPr="00266C0E" w:rsidRDefault="004E5846" w:rsidP="002122B5">
            <w:pPr>
              <w:pStyle w:val="Default"/>
              <w:rPr>
                <w:rFonts w:asciiTheme="minorHAnsi" w:hAnsiTheme="minorHAnsi" w:cstheme="minorHAnsi"/>
                <w:b/>
                <w:bCs/>
                <w:sz w:val="22"/>
                <w:szCs w:val="22"/>
              </w:rPr>
            </w:pPr>
          </w:p>
          <w:p w14:paraId="53DD1320" w14:textId="77777777" w:rsidR="004E5846" w:rsidRPr="00266C0E" w:rsidRDefault="004E5846" w:rsidP="002122B5">
            <w:pPr>
              <w:pStyle w:val="Default"/>
              <w:numPr>
                <w:ilvl w:val="0"/>
                <w:numId w:val="21"/>
              </w:numPr>
              <w:rPr>
                <w:rFonts w:asciiTheme="minorHAnsi" w:hAnsiTheme="minorHAnsi" w:cstheme="minorHAnsi"/>
                <w:sz w:val="22"/>
                <w:szCs w:val="22"/>
              </w:rPr>
            </w:pPr>
            <w:proofErr w:type="gramStart"/>
            <w:r w:rsidRPr="00266C0E">
              <w:rPr>
                <w:rFonts w:asciiTheme="minorHAnsi" w:hAnsiTheme="minorHAnsi" w:cstheme="minorHAnsi"/>
                <w:b/>
                <w:bCs/>
                <w:sz w:val="22"/>
                <w:szCs w:val="22"/>
              </w:rPr>
              <w:t>les</w:t>
            </w:r>
            <w:proofErr w:type="gramEnd"/>
            <w:r w:rsidRPr="00266C0E">
              <w:rPr>
                <w:rFonts w:asciiTheme="minorHAnsi" w:hAnsiTheme="minorHAnsi" w:cstheme="minorHAnsi"/>
                <w:b/>
                <w:bCs/>
                <w:sz w:val="22"/>
                <w:szCs w:val="22"/>
              </w:rPr>
              <w:t xml:space="preserve"> méthodes de résilience : sophrologie …</w:t>
            </w:r>
          </w:p>
          <w:p w14:paraId="63338D5D" w14:textId="77777777" w:rsidR="004E5846" w:rsidRPr="00266C0E" w:rsidRDefault="004E5846" w:rsidP="002122B5">
            <w:pPr>
              <w:pStyle w:val="Default"/>
              <w:rPr>
                <w:rFonts w:asciiTheme="minorHAnsi" w:hAnsiTheme="minorHAnsi" w:cstheme="minorHAnsi"/>
                <w:sz w:val="22"/>
                <w:szCs w:val="22"/>
              </w:rPr>
            </w:pPr>
          </w:p>
          <w:p w14:paraId="4BC3015A" w14:textId="77777777" w:rsidR="004E5846" w:rsidRPr="00154F1C" w:rsidRDefault="004E5846" w:rsidP="002122B5">
            <w:pPr>
              <w:pStyle w:val="Default"/>
              <w:numPr>
                <w:ilvl w:val="0"/>
                <w:numId w:val="22"/>
              </w:numPr>
              <w:rPr>
                <w:rFonts w:asciiTheme="minorHAnsi" w:hAnsiTheme="minorHAnsi" w:cstheme="minorHAnsi"/>
                <w:sz w:val="22"/>
                <w:szCs w:val="22"/>
              </w:rPr>
            </w:pPr>
            <w:proofErr w:type="gramStart"/>
            <w:r w:rsidRPr="00266C0E">
              <w:rPr>
                <w:rFonts w:asciiTheme="minorHAnsi" w:hAnsiTheme="minorHAnsi" w:cstheme="minorHAnsi"/>
                <w:sz w:val="22"/>
                <w:szCs w:val="22"/>
              </w:rPr>
              <w:t>mais</w:t>
            </w:r>
            <w:proofErr w:type="gramEnd"/>
            <w:r w:rsidRPr="00266C0E">
              <w:rPr>
                <w:rFonts w:asciiTheme="minorHAnsi" w:hAnsiTheme="minorHAnsi" w:cstheme="minorHAnsi"/>
                <w:sz w:val="22"/>
                <w:szCs w:val="22"/>
              </w:rPr>
              <w:t xml:space="preserve"> comment l’organisme fait face ? coping si les réponses de l’organisme n’a pas résolu</w:t>
            </w:r>
            <w:r>
              <w:rPr>
                <w:rFonts w:asciiTheme="minorHAnsi" w:hAnsiTheme="minorHAnsi" w:cstheme="minorHAnsi"/>
                <w:sz w:val="22"/>
                <w:szCs w:val="22"/>
              </w:rPr>
              <w:t xml:space="preserve"> </w:t>
            </w:r>
            <w:r w:rsidRPr="00266C0E">
              <w:rPr>
                <w:rFonts w:asciiTheme="minorHAnsi" w:hAnsiTheme="minorHAnsi" w:cstheme="minorHAnsi"/>
                <w:sz w:val="22"/>
                <w:szCs w:val="22"/>
              </w:rPr>
              <w:t xml:space="preserve">l’agent </w:t>
            </w:r>
            <w:proofErr w:type="spellStart"/>
            <w:r w:rsidRPr="00266C0E">
              <w:rPr>
                <w:rFonts w:asciiTheme="minorHAnsi" w:hAnsiTheme="minorHAnsi" w:cstheme="minorHAnsi"/>
                <w:sz w:val="22"/>
                <w:szCs w:val="22"/>
              </w:rPr>
              <w:t>stresseur</w:t>
            </w:r>
            <w:proofErr w:type="spellEnd"/>
            <w:r w:rsidRPr="00266C0E">
              <w:rPr>
                <w:rFonts w:asciiTheme="minorHAnsi" w:hAnsiTheme="minorHAnsi" w:cstheme="minorHAnsi"/>
                <w:sz w:val="22"/>
                <w:szCs w:val="22"/>
              </w:rPr>
              <w:t>, ni identifié, ni accepté, ni dépassé.</w:t>
            </w:r>
            <w:r>
              <w:rPr>
                <w:rFonts w:asciiTheme="minorHAnsi" w:hAnsiTheme="minorHAnsi" w:cstheme="minorHAnsi"/>
                <w:sz w:val="22"/>
                <w:szCs w:val="22"/>
              </w:rPr>
              <w:t xml:space="preserve"> (</w:t>
            </w:r>
            <w:proofErr w:type="gramStart"/>
            <w:r w:rsidRPr="00154F1C">
              <w:rPr>
                <w:rFonts w:asciiTheme="minorHAnsi" w:hAnsiTheme="minorHAnsi" w:cstheme="minorHAnsi"/>
                <w:b/>
                <w:bCs/>
                <w:sz w:val="22"/>
                <w:szCs w:val="22"/>
                <w:highlight w:val="yellow"/>
              </w:rPr>
              <w:t>fiche</w:t>
            </w:r>
            <w:proofErr w:type="gramEnd"/>
            <w:r w:rsidRPr="00154F1C">
              <w:rPr>
                <w:rFonts w:asciiTheme="minorHAnsi" w:hAnsiTheme="minorHAnsi" w:cstheme="minorHAnsi"/>
                <w:b/>
                <w:bCs/>
                <w:sz w:val="22"/>
                <w:szCs w:val="22"/>
                <w:highlight w:val="yellow"/>
              </w:rPr>
              <w:t xml:space="preserve"> complémentaire possible ici aussi)</w:t>
            </w:r>
          </w:p>
        </w:tc>
        <w:tc>
          <w:tcPr>
            <w:tcW w:w="5662" w:type="dxa"/>
          </w:tcPr>
          <w:p w14:paraId="1317A800" w14:textId="77777777" w:rsidR="004E5846" w:rsidRPr="00266C0E" w:rsidRDefault="004E5846" w:rsidP="002122B5">
            <w:pPr>
              <w:pStyle w:val="Default"/>
              <w:numPr>
                <w:ilvl w:val="0"/>
                <w:numId w:val="23"/>
              </w:numPr>
              <w:rPr>
                <w:rFonts w:asciiTheme="minorHAnsi" w:hAnsiTheme="minorHAnsi" w:cstheme="minorHAnsi"/>
                <w:sz w:val="22"/>
                <w:szCs w:val="22"/>
              </w:rPr>
            </w:pPr>
            <w:proofErr w:type="gramStart"/>
            <w:r w:rsidRPr="00266C0E">
              <w:rPr>
                <w:rFonts w:asciiTheme="minorHAnsi" w:hAnsiTheme="minorHAnsi" w:cstheme="minorHAnsi"/>
                <w:sz w:val="22"/>
                <w:szCs w:val="22"/>
              </w:rPr>
              <w:lastRenderedPageBreak/>
              <w:t>mesurer</w:t>
            </w:r>
            <w:proofErr w:type="gramEnd"/>
            <w:r w:rsidRPr="00266C0E">
              <w:rPr>
                <w:rFonts w:asciiTheme="minorHAnsi" w:hAnsiTheme="minorHAnsi" w:cstheme="minorHAnsi"/>
                <w:sz w:val="22"/>
                <w:szCs w:val="22"/>
              </w:rPr>
              <w:t xml:space="preserve"> les fréquences cardiaques dans différentes situations (</w:t>
            </w:r>
            <w:proofErr w:type="spellStart"/>
            <w:r w:rsidRPr="00266C0E">
              <w:rPr>
                <w:rFonts w:asciiTheme="minorHAnsi" w:hAnsiTheme="minorHAnsi" w:cstheme="minorHAnsi"/>
                <w:sz w:val="22"/>
                <w:szCs w:val="22"/>
              </w:rPr>
              <w:t>arduino</w:t>
            </w:r>
            <w:proofErr w:type="spellEnd"/>
            <w:r w:rsidRPr="00266C0E">
              <w:rPr>
                <w:rFonts w:asciiTheme="minorHAnsi" w:hAnsiTheme="minorHAnsi" w:cstheme="minorHAnsi"/>
                <w:sz w:val="22"/>
                <w:szCs w:val="22"/>
              </w:rPr>
              <w:t xml:space="preserve"> </w:t>
            </w:r>
            <w:r>
              <w:rPr>
                <w:rFonts w:asciiTheme="minorHAnsi" w:hAnsiTheme="minorHAnsi" w:cstheme="minorHAnsi"/>
                <w:sz w:val="22"/>
                <w:szCs w:val="22"/>
              </w:rPr>
              <w:t xml:space="preserve">/ </w:t>
            </w:r>
            <w:r w:rsidRPr="00266C0E">
              <w:rPr>
                <w:rFonts w:asciiTheme="minorHAnsi" w:hAnsiTheme="minorHAnsi" w:cstheme="minorHAnsi"/>
                <w:sz w:val="22"/>
                <w:szCs w:val="22"/>
              </w:rPr>
              <w:t>EXAO)</w:t>
            </w:r>
          </w:p>
          <w:p w14:paraId="0D94B45C" w14:textId="77777777" w:rsidR="004E5846" w:rsidRPr="00266C0E" w:rsidRDefault="004E5846" w:rsidP="002122B5">
            <w:pPr>
              <w:pStyle w:val="Default"/>
              <w:ind w:left="720"/>
              <w:rPr>
                <w:rFonts w:asciiTheme="minorHAnsi" w:hAnsiTheme="minorHAnsi" w:cstheme="minorHAnsi"/>
                <w:sz w:val="22"/>
                <w:szCs w:val="22"/>
              </w:rPr>
            </w:pPr>
          </w:p>
          <w:p w14:paraId="1CD7F548" w14:textId="77777777" w:rsidR="004E5846" w:rsidRPr="00266C0E" w:rsidRDefault="004E5846" w:rsidP="002122B5">
            <w:pPr>
              <w:pStyle w:val="Default"/>
              <w:numPr>
                <w:ilvl w:val="0"/>
                <w:numId w:val="23"/>
              </w:numPr>
              <w:rPr>
                <w:rFonts w:asciiTheme="minorHAnsi" w:hAnsiTheme="minorHAnsi" w:cstheme="minorHAnsi"/>
                <w:sz w:val="22"/>
                <w:szCs w:val="22"/>
              </w:rPr>
            </w:pPr>
            <w:proofErr w:type="gramStart"/>
            <w:r w:rsidRPr="00266C0E">
              <w:rPr>
                <w:rFonts w:asciiTheme="minorHAnsi" w:hAnsiTheme="minorHAnsi" w:cstheme="minorHAnsi"/>
                <w:sz w:val="22"/>
                <w:szCs w:val="22"/>
              </w:rPr>
              <w:t>mesurer</w:t>
            </w:r>
            <w:proofErr w:type="gramEnd"/>
            <w:r w:rsidRPr="00266C0E">
              <w:rPr>
                <w:rFonts w:asciiTheme="minorHAnsi" w:hAnsiTheme="minorHAnsi" w:cstheme="minorHAnsi"/>
                <w:sz w:val="22"/>
                <w:szCs w:val="22"/>
              </w:rPr>
              <w:t xml:space="preserve"> les fréquences cardiaques avec cohérence cardiaque, technique de relaxation (les points qui grossissent et diminuent</w:t>
            </w:r>
          </w:p>
          <w:p w14:paraId="23E9860D" w14:textId="77777777" w:rsidR="004E5846" w:rsidRDefault="004E5846" w:rsidP="002122B5">
            <w:pPr>
              <w:pStyle w:val="Default"/>
              <w:rPr>
                <w:rFonts w:asciiTheme="minorHAnsi" w:hAnsiTheme="minorHAnsi" w:cstheme="minorHAnsi"/>
                <w:sz w:val="22"/>
                <w:szCs w:val="22"/>
              </w:rPr>
            </w:pPr>
            <w:r>
              <w:rPr>
                <w:rFonts w:asciiTheme="minorHAnsi" w:hAnsiTheme="minorHAnsi" w:cstheme="minorHAnsi"/>
                <w:sz w:val="22"/>
                <w:szCs w:val="22"/>
              </w:rPr>
              <w:t>(</w:t>
            </w:r>
            <w:proofErr w:type="gramStart"/>
            <w:r>
              <w:rPr>
                <w:rFonts w:asciiTheme="minorHAnsi" w:hAnsiTheme="minorHAnsi" w:cstheme="minorHAnsi"/>
                <w:sz w:val="22"/>
                <w:szCs w:val="22"/>
              </w:rPr>
              <w:t>le</w:t>
            </w:r>
            <w:proofErr w:type="gramEnd"/>
            <w:r>
              <w:rPr>
                <w:rFonts w:asciiTheme="minorHAnsi" w:hAnsiTheme="minorHAnsi" w:cstheme="minorHAnsi"/>
                <w:sz w:val="22"/>
                <w:szCs w:val="22"/>
              </w:rPr>
              <w:t xml:space="preserve"> principe sur lequel est basée la cohérence cardiaque n’est pas dans le programme … sollicitation du système parasympathique avec acétylcholine)</w:t>
            </w:r>
          </w:p>
          <w:p w14:paraId="50C871B8" w14:textId="77777777" w:rsidR="004E5846" w:rsidRPr="00266C0E" w:rsidRDefault="004E5846" w:rsidP="002122B5">
            <w:pPr>
              <w:pStyle w:val="Default"/>
              <w:rPr>
                <w:rFonts w:asciiTheme="minorHAnsi" w:hAnsiTheme="minorHAnsi" w:cstheme="minorHAnsi"/>
                <w:sz w:val="22"/>
                <w:szCs w:val="22"/>
              </w:rPr>
            </w:pPr>
          </w:p>
          <w:p w14:paraId="34BF873F" w14:textId="77777777" w:rsidR="004E5846" w:rsidRPr="00266C0E" w:rsidRDefault="004E5846" w:rsidP="002122B5">
            <w:pPr>
              <w:pStyle w:val="Default"/>
              <w:numPr>
                <w:ilvl w:val="0"/>
                <w:numId w:val="23"/>
              </w:numPr>
              <w:rPr>
                <w:rFonts w:asciiTheme="minorHAnsi" w:hAnsiTheme="minorHAnsi" w:cstheme="minorHAnsi"/>
                <w:sz w:val="22"/>
                <w:szCs w:val="22"/>
              </w:rPr>
            </w:pPr>
            <w:hyperlink r:id="rId8" w:history="1">
              <w:r w:rsidRPr="00266C0E">
                <w:rPr>
                  <w:rStyle w:val="Lienhypertexte"/>
                  <w:rFonts w:asciiTheme="minorHAnsi" w:hAnsiTheme="minorHAnsi" w:cstheme="minorHAnsi"/>
                  <w:sz w:val="22"/>
                  <w:szCs w:val="22"/>
                </w:rPr>
                <w:t>https://www.youtube.com/watch?v=7bMY10rwaOQ</w:t>
              </w:r>
            </w:hyperlink>
            <w:r w:rsidRPr="00266C0E">
              <w:rPr>
                <w:rFonts w:asciiTheme="minorHAnsi" w:hAnsiTheme="minorHAnsi" w:cstheme="minorHAnsi"/>
                <w:sz w:val="22"/>
                <w:szCs w:val="22"/>
              </w:rPr>
              <w:t xml:space="preserve"> à 4min la cohérence cardi</w:t>
            </w:r>
            <w:r>
              <w:rPr>
                <w:rFonts w:asciiTheme="minorHAnsi" w:hAnsiTheme="minorHAnsi" w:cstheme="minorHAnsi"/>
                <w:sz w:val="22"/>
                <w:szCs w:val="22"/>
              </w:rPr>
              <w:t>a</w:t>
            </w:r>
            <w:r w:rsidRPr="00266C0E">
              <w:rPr>
                <w:rFonts w:asciiTheme="minorHAnsi" w:hAnsiTheme="minorHAnsi" w:cstheme="minorHAnsi"/>
                <w:sz w:val="22"/>
                <w:szCs w:val="22"/>
              </w:rPr>
              <w:t>que rencontre d’</w:t>
            </w:r>
            <w:r>
              <w:rPr>
                <w:rFonts w:asciiTheme="minorHAnsi" w:hAnsiTheme="minorHAnsi" w:cstheme="minorHAnsi"/>
                <w:sz w:val="22"/>
                <w:szCs w:val="22"/>
              </w:rPr>
              <w:t>E</w:t>
            </w:r>
            <w:r w:rsidRPr="00266C0E">
              <w:rPr>
                <w:rFonts w:asciiTheme="minorHAnsi" w:hAnsiTheme="minorHAnsi" w:cstheme="minorHAnsi"/>
                <w:sz w:val="22"/>
                <w:szCs w:val="22"/>
              </w:rPr>
              <w:t>rwan avec des médecins</w:t>
            </w:r>
          </w:p>
          <w:p w14:paraId="32B448D7" w14:textId="77777777" w:rsidR="004E5846" w:rsidRPr="00266C0E" w:rsidRDefault="004E5846" w:rsidP="002122B5">
            <w:pPr>
              <w:pStyle w:val="Default"/>
              <w:rPr>
                <w:rFonts w:asciiTheme="minorHAnsi" w:hAnsiTheme="minorHAnsi" w:cstheme="minorHAnsi"/>
                <w:sz w:val="22"/>
                <w:szCs w:val="22"/>
              </w:rPr>
            </w:pPr>
          </w:p>
          <w:p w14:paraId="495B287C" w14:textId="77777777" w:rsidR="004E5846" w:rsidRPr="00266C0E" w:rsidRDefault="004E5846" w:rsidP="002122B5">
            <w:pPr>
              <w:pStyle w:val="Default"/>
              <w:numPr>
                <w:ilvl w:val="0"/>
                <w:numId w:val="23"/>
              </w:numPr>
              <w:rPr>
                <w:rFonts w:asciiTheme="minorHAnsi" w:hAnsiTheme="minorHAnsi" w:cstheme="minorHAnsi"/>
                <w:sz w:val="22"/>
                <w:szCs w:val="22"/>
              </w:rPr>
            </w:pPr>
            <w:proofErr w:type="gramStart"/>
            <w:r w:rsidRPr="00266C0E">
              <w:rPr>
                <w:rFonts w:asciiTheme="minorHAnsi" w:hAnsiTheme="minorHAnsi" w:cstheme="minorHAnsi"/>
                <w:sz w:val="22"/>
                <w:szCs w:val="22"/>
              </w:rPr>
              <w:t>effets</w:t>
            </w:r>
            <w:proofErr w:type="gramEnd"/>
            <w:r w:rsidRPr="00266C0E">
              <w:rPr>
                <w:rFonts w:asciiTheme="minorHAnsi" w:hAnsiTheme="minorHAnsi" w:cstheme="minorHAnsi"/>
                <w:sz w:val="22"/>
                <w:szCs w:val="22"/>
              </w:rPr>
              <w:t xml:space="preserve"> de l’adrénaline</w:t>
            </w:r>
            <w:r>
              <w:rPr>
                <w:rFonts w:asciiTheme="minorHAnsi" w:hAnsiTheme="minorHAnsi" w:cstheme="minorHAnsi"/>
                <w:sz w:val="22"/>
                <w:szCs w:val="22"/>
              </w:rPr>
              <w:t xml:space="preserve"> hyperglycémiante</w:t>
            </w:r>
          </w:p>
          <w:p w14:paraId="492D08B8" w14:textId="77777777" w:rsidR="004E5846" w:rsidRPr="00266C0E" w:rsidRDefault="004E5846" w:rsidP="002122B5">
            <w:pPr>
              <w:pStyle w:val="Paragraphedeliste"/>
              <w:rPr>
                <w:rFonts w:cstheme="minorHAnsi"/>
              </w:rPr>
            </w:pPr>
          </w:p>
          <w:p w14:paraId="5FB4555B" w14:textId="77777777" w:rsidR="004E5846" w:rsidRPr="00266C0E" w:rsidRDefault="004E5846" w:rsidP="002122B5">
            <w:pPr>
              <w:pStyle w:val="Default"/>
              <w:numPr>
                <w:ilvl w:val="0"/>
                <w:numId w:val="23"/>
              </w:numPr>
              <w:rPr>
                <w:rFonts w:asciiTheme="minorHAnsi" w:hAnsiTheme="minorHAnsi" w:cstheme="minorHAnsi"/>
                <w:sz w:val="22"/>
                <w:szCs w:val="22"/>
              </w:rPr>
            </w:pPr>
            <w:proofErr w:type="gramStart"/>
            <w:r w:rsidRPr="00266C0E">
              <w:rPr>
                <w:rFonts w:asciiTheme="minorHAnsi" w:hAnsiTheme="minorHAnsi" w:cstheme="minorHAnsi"/>
                <w:sz w:val="22"/>
                <w:szCs w:val="22"/>
              </w:rPr>
              <w:t>effet</w:t>
            </w:r>
            <w:proofErr w:type="gramEnd"/>
            <w:r w:rsidRPr="00266C0E">
              <w:rPr>
                <w:rFonts w:asciiTheme="minorHAnsi" w:hAnsiTheme="minorHAnsi" w:cstheme="minorHAnsi"/>
                <w:sz w:val="22"/>
                <w:szCs w:val="22"/>
              </w:rPr>
              <w:t xml:space="preserve"> de l’adrénaline </w:t>
            </w:r>
            <w:r>
              <w:rPr>
                <w:rFonts w:asciiTheme="minorHAnsi" w:hAnsiTheme="minorHAnsi" w:cstheme="minorHAnsi"/>
                <w:sz w:val="22"/>
                <w:szCs w:val="22"/>
              </w:rPr>
              <w:t xml:space="preserve">et </w:t>
            </w:r>
            <w:r w:rsidRPr="00266C0E">
              <w:rPr>
                <w:rFonts w:asciiTheme="minorHAnsi" w:hAnsiTheme="minorHAnsi" w:cstheme="minorHAnsi"/>
                <w:sz w:val="22"/>
                <w:szCs w:val="22"/>
              </w:rPr>
              <w:t>cheveux blancs</w:t>
            </w:r>
          </w:p>
          <w:p w14:paraId="243B6E16" w14:textId="77777777" w:rsidR="004E5846" w:rsidRPr="00266C0E" w:rsidRDefault="004E5846" w:rsidP="002122B5">
            <w:pPr>
              <w:pStyle w:val="Default"/>
              <w:rPr>
                <w:rFonts w:asciiTheme="minorHAnsi" w:hAnsiTheme="minorHAnsi" w:cstheme="minorHAnsi"/>
                <w:sz w:val="22"/>
                <w:szCs w:val="22"/>
              </w:rPr>
            </w:pPr>
          </w:p>
          <w:p w14:paraId="16FAF64C" w14:textId="77777777" w:rsidR="004E5846" w:rsidRPr="00266C0E" w:rsidRDefault="004E5846" w:rsidP="002122B5">
            <w:pPr>
              <w:pStyle w:val="Default"/>
              <w:numPr>
                <w:ilvl w:val="0"/>
                <w:numId w:val="23"/>
              </w:numPr>
              <w:rPr>
                <w:rFonts w:asciiTheme="minorHAnsi" w:hAnsiTheme="minorHAnsi" w:cstheme="minorHAnsi"/>
                <w:sz w:val="22"/>
                <w:szCs w:val="22"/>
              </w:rPr>
            </w:pPr>
            <w:proofErr w:type="gramStart"/>
            <w:r w:rsidRPr="00266C0E">
              <w:rPr>
                <w:rFonts w:asciiTheme="minorHAnsi" w:hAnsiTheme="minorHAnsi" w:cstheme="minorHAnsi"/>
                <w:sz w:val="22"/>
                <w:szCs w:val="22"/>
              </w:rPr>
              <w:t>organisation</w:t>
            </w:r>
            <w:proofErr w:type="gramEnd"/>
            <w:r w:rsidRPr="00266C0E">
              <w:rPr>
                <w:rFonts w:asciiTheme="minorHAnsi" w:hAnsiTheme="minorHAnsi" w:cstheme="minorHAnsi"/>
                <w:sz w:val="22"/>
                <w:szCs w:val="22"/>
              </w:rPr>
              <w:t xml:space="preserve"> de la glande surrénale et production de cortisol</w:t>
            </w:r>
          </w:p>
          <w:p w14:paraId="34C76CD8" w14:textId="77777777" w:rsidR="004E5846" w:rsidRPr="00266C0E" w:rsidRDefault="004E5846" w:rsidP="002122B5">
            <w:pPr>
              <w:pStyle w:val="Default"/>
              <w:rPr>
                <w:rFonts w:asciiTheme="minorHAnsi" w:hAnsiTheme="minorHAnsi" w:cstheme="minorHAnsi"/>
                <w:sz w:val="22"/>
                <w:szCs w:val="22"/>
              </w:rPr>
            </w:pPr>
          </w:p>
          <w:p w14:paraId="61A76CE3" w14:textId="77777777" w:rsidR="004E5846" w:rsidRDefault="004E5846" w:rsidP="002122B5">
            <w:pPr>
              <w:pStyle w:val="Default"/>
              <w:numPr>
                <w:ilvl w:val="0"/>
                <w:numId w:val="23"/>
              </w:numPr>
              <w:rPr>
                <w:rFonts w:asciiTheme="minorHAnsi" w:hAnsiTheme="minorHAnsi" w:cstheme="minorHAnsi"/>
                <w:sz w:val="22"/>
                <w:szCs w:val="22"/>
              </w:rPr>
            </w:pPr>
            <w:proofErr w:type="spellStart"/>
            <w:proofErr w:type="gramStart"/>
            <w:r w:rsidRPr="00266C0E">
              <w:rPr>
                <w:rFonts w:asciiTheme="minorHAnsi" w:hAnsiTheme="minorHAnsi" w:cstheme="minorHAnsi"/>
                <w:sz w:val="22"/>
                <w:szCs w:val="22"/>
              </w:rPr>
              <w:t>rétrocontrole</w:t>
            </w:r>
            <w:proofErr w:type="spellEnd"/>
            <w:proofErr w:type="gramEnd"/>
            <w:r w:rsidRPr="00266C0E">
              <w:rPr>
                <w:rFonts w:asciiTheme="minorHAnsi" w:hAnsiTheme="minorHAnsi" w:cstheme="minorHAnsi"/>
                <w:sz w:val="22"/>
                <w:szCs w:val="22"/>
              </w:rPr>
              <w:t xml:space="preserve"> du cortisol (le livre belin permet de bien faire le tour avec les docs)</w:t>
            </w:r>
          </w:p>
          <w:p w14:paraId="6F09392C" w14:textId="77777777" w:rsidR="004E5846" w:rsidRDefault="004E5846" w:rsidP="002122B5">
            <w:pPr>
              <w:pStyle w:val="Paragraphedeliste"/>
              <w:rPr>
                <w:rFonts w:cstheme="minorHAnsi"/>
              </w:rPr>
            </w:pPr>
          </w:p>
          <w:p w14:paraId="4FE33EBA" w14:textId="77777777" w:rsidR="004E5846" w:rsidRPr="00266C0E" w:rsidRDefault="004E5846" w:rsidP="002122B5">
            <w:pPr>
              <w:pStyle w:val="Default"/>
              <w:rPr>
                <w:rFonts w:asciiTheme="minorHAnsi" w:hAnsiTheme="minorHAnsi" w:cstheme="minorHAnsi"/>
                <w:sz w:val="22"/>
                <w:szCs w:val="22"/>
              </w:rPr>
            </w:pPr>
          </w:p>
        </w:tc>
      </w:tr>
      <w:tr w:rsidR="004E5846" w:rsidRPr="00266C0E" w14:paraId="6BF7453C" w14:textId="77777777" w:rsidTr="000B0B76">
        <w:tc>
          <w:tcPr>
            <w:tcW w:w="9726" w:type="dxa"/>
          </w:tcPr>
          <w:p w14:paraId="43088268" w14:textId="77777777" w:rsidR="004E5846" w:rsidRDefault="004E5846" w:rsidP="002122B5">
            <w:pPr>
              <w:pStyle w:val="Default"/>
              <w:rPr>
                <w:rFonts w:asciiTheme="minorHAnsi" w:hAnsiTheme="minorHAnsi" w:cstheme="minorHAnsi"/>
                <w:b/>
                <w:bCs/>
                <w:color w:val="FF0000"/>
                <w:sz w:val="22"/>
                <w:szCs w:val="22"/>
              </w:rPr>
            </w:pPr>
          </w:p>
          <w:p w14:paraId="387F9A30" w14:textId="77777777" w:rsidR="004E5846" w:rsidRDefault="004E5846" w:rsidP="002122B5">
            <w:pPr>
              <w:pStyle w:val="Default"/>
              <w:rPr>
                <w:rFonts w:asciiTheme="minorHAnsi" w:hAnsiTheme="minorHAnsi" w:cstheme="minorHAnsi"/>
                <w:b/>
                <w:bCs/>
                <w:color w:val="FF0000"/>
                <w:sz w:val="22"/>
                <w:szCs w:val="22"/>
              </w:rPr>
            </w:pPr>
            <w:r w:rsidRPr="00266C0E">
              <w:rPr>
                <w:rFonts w:asciiTheme="minorHAnsi" w:hAnsiTheme="minorHAnsi" w:cstheme="minorHAnsi"/>
                <w:b/>
                <w:bCs/>
                <w:color w:val="FF0000"/>
                <w:sz w:val="22"/>
                <w:szCs w:val="22"/>
              </w:rPr>
              <w:t>II Le stress chronique</w:t>
            </w:r>
          </w:p>
          <w:p w14:paraId="124AE514" w14:textId="77777777" w:rsidR="004E5846" w:rsidRPr="00266C0E" w:rsidRDefault="004E5846" w:rsidP="002122B5">
            <w:pPr>
              <w:pStyle w:val="Default"/>
              <w:rPr>
                <w:rFonts w:asciiTheme="minorHAnsi" w:hAnsiTheme="minorHAnsi" w:cstheme="minorHAnsi"/>
                <w:b/>
                <w:bCs/>
                <w:color w:val="FF0000"/>
                <w:sz w:val="22"/>
                <w:szCs w:val="22"/>
              </w:rPr>
            </w:pPr>
          </w:p>
          <w:p w14:paraId="5E42E83C" w14:textId="77777777" w:rsidR="004E5846" w:rsidRPr="00266C0E" w:rsidRDefault="004E5846" w:rsidP="002122B5">
            <w:pPr>
              <w:pStyle w:val="Default"/>
              <w:rPr>
                <w:rFonts w:asciiTheme="minorHAnsi" w:hAnsiTheme="minorHAnsi" w:cstheme="minorHAnsi"/>
                <w:sz w:val="22"/>
                <w:szCs w:val="22"/>
              </w:rPr>
            </w:pPr>
            <w:r w:rsidRPr="00266C0E">
              <w:rPr>
                <w:rFonts w:asciiTheme="minorHAnsi" w:hAnsiTheme="minorHAnsi" w:cstheme="minorHAnsi"/>
                <w:b/>
                <w:bCs/>
                <w:sz w:val="22"/>
                <w:szCs w:val="22"/>
              </w:rPr>
              <w:t>Q</w:t>
            </w:r>
            <w:r w:rsidRPr="00266C0E">
              <w:rPr>
                <w:rFonts w:asciiTheme="minorHAnsi" w:hAnsiTheme="minorHAnsi" w:cstheme="minorHAnsi"/>
                <w:sz w:val="22"/>
                <w:szCs w:val="22"/>
              </w:rPr>
              <w:t>uand l’individu se situe entre une phase de résistance épuisante qui n’apporte plus de satisfaction, mais uniquement des contraintes et une p</w:t>
            </w:r>
            <w:r w:rsidRPr="00266C0E">
              <w:rPr>
                <w:rFonts w:asciiTheme="minorHAnsi" w:hAnsiTheme="minorHAnsi" w:cstheme="minorHAnsi"/>
                <w:b/>
                <w:bCs/>
                <w:sz w:val="22"/>
                <w:szCs w:val="22"/>
              </w:rPr>
              <w:t>hase d’épuisement ou l’organisme est à bout </w:t>
            </w:r>
            <w:r w:rsidRPr="00266C0E">
              <w:rPr>
                <mc:AlternateContent>
                  <mc:Choice Requires="w16se">
                    <w:rFonts w:asciiTheme="minorHAnsi" w:hAnsiTheme="minorHAnsi" w:cstheme="minorHAnsi"/>
                  </mc:Choice>
                  <mc:Fallback>
                    <w:rFonts w:ascii="Segoe UI Emoji" w:eastAsia="Segoe UI Emoji" w:hAnsi="Segoe UI Emoji" w:cs="Segoe UI Emoji"/>
                  </mc:Fallback>
                </mc:AlternateContent>
                <w:b/>
                <w:bCs/>
                <w:sz w:val="22"/>
                <w:szCs w:val="22"/>
              </w:rPr>
              <mc:AlternateContent>
                <mc:Choice Requires="w16se">
                  <w16se:symEx w16se:font="Segoe UI Emoji" w16se:char="2639"/>
                </mc:Choice>
                <mc:Fallback>
                  <w:t>☹</w:t>
                </mc:Fallback>
              </mc:AlternateContent>
            </w:r>
          </w:p>
          <w:p w14:paraId="47D439F0" w14:textId="1F3B9CC8" w:rsidR="004E5846" w:rsidRPr="00266C0E" w:rsidRDefault="000B0B76" w:rsidP="002122B5">
            <w:pPr>
              <w:pStyle w:val="Default"/>
              <w:numPr>
                <w:ilvl w:val="0"/>
                <w:numId w:val="1"/>
              </w:numPr>
              <w:rPr>
                <w:rFonts w:asciiTheme="minorHAnsi" w:hAnsiTheme="minorHAnsi" w:cstheme="minorHAnsi"/>
                <w:b/>
                <w:bCs/>
                <w:sz w:val="22"/>
                <w:szCs w:val="22"/>
              </w:rPr>
            </w:pPr>
            <w:r>
              <w:rPr>
                <w:rFonts w:asciiTheme="minorHAnsi" w:hAnsiTheme="minorHAnsi" w:cstheme="minorHAnsi"/>
                <w:b/>
                <w:bCs/>
                <w:sz w:val="22"/>
                <w:szCs w:val="22"/>
              </w:rPr>
              <w:t>M</w:t>
            </w:r>
            <w:r w:rsidR="004E5846" w:rsidRPr="00266C0E">
              <w:rPr>
                <w:rFonts w:asciiTheme="minorHAnsi" w:hAnsiTheme="minorHAnsi" w:cstheme="minorHAnsi"/>
                <w:b/>
                <w:bCs/>
                <w:sz w:val="22"/>
                <w:szCs w:val="22"/>
              </w:rPr>
              <w:t>oindre effet du cortisol</w:t>
            </w:r>
          </w:p>
          <w:p w14:paraId="33BF747F" w14:textId="77777777" w:rsidR="004E5846" w:rsidRPr="00266C0E" w:rsidRDefault="004E5846" w:rsidP="002122B5">
            <w:pPr>
              <w:pStyle w:val="Default"/>
              <w:ind w:left="360"/>
              <w:rPr>
                <w:rFonts w:asciiTheme="minorHAnsi" w:hAnsiTheme="minorHAnsi" w:cstheme="minorHAnsi"/>
                <w:sz w:val="22"/>
                <w:szCs w:val="22"/>
              </w:rPr>
            </w:pPr>
            <w:r w:rsidRPr="00266C0E">
              <w:rPr>
                <w:rFonts w:asciiTheme="minorHAnsi" w:hAnsiTheme="minorHAnsi" w:cstheme="minorHAnsi"/>
                <w:sz w:val="22"/>
                <w:szCs w:val="22"/>
              </w:rPr>
              <w:t xml:space="preserve">On peut aborder la dérégulation des </w:t>
            </w:r>
            <w:proofErr w:type="spellStart"/>
            <w:r w:rsidRPr="00266C0E">
              <w:rPr>
                <w:rFonts w:asciiTheme="minorHAnsi" w:hAnsiTheme="minorHAnsi" w:cstheme="minorHAnsi"/>
                <w:sz w:val="22"/>
                <w:szCs w:val="22"/>
              </w:rPr>
              <w:t>rétro-contrôles</w:t>
            </w:r>
            <w:proofErr w:type="spellEnd"/>
            <w:r w:rsidRPr="00266C0E">
              <w:rPr>
                <w:rFonts w:asciiTheme="minorHAnsi" w:hAnsiTheme="minorHAnsi" w:cstheme="minorHAnsi"/>
                <w:sz w:val="22"/>
                <w:szCs w:val="22"/>
              </w:rPr>
              <w:t xml:space="preserve"> du cortisol, et à ce niveau les études sur les souris sur la sensibilité au stress et les soins infantiles</w:t>
            </w:r>
          </w:p>
          <w:p w14:paraId="52E4EA7A" w14:textId="77777777" w:rsidR="004E5846" w:rsidRDefault="004E5846" w:rsidP="002122B5">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 xml:space="preserve">FICHE </w:t>
            </w:r>
            <w:r>
              <w:rPr>
                <w:rFonts w:asciiTheme="minorHAnsi" w:hAnsiTheme="minorHAnsi" w:cstheme="minorHAnsi"/>
                <w:b/>
                <w:bCs/>
                <w:sz w:val="22"/>
                <w:szCs w:val="22"/>
                <w:highlight w:val="yellow"/>
              </w:rPr>
              <w:t>5</w:t>
            </w:r>
            <w:r w:rsidRPr="00154F1C">
              <w:rPr>
                <w:rFonts w:asciiTheme="minorHAnsi" w:hAnsiTheme="minorHAnsi" w:cstheme="minorHAnsi"/>
                <w:b/>
                <w:bCs/>
                <w:sz w:val="22"/>
                <w:szCs w:val="22"/>
                <w:highlight w:val="yellow"/>
              </w:rPr>
              <w:t> : exercice effet du stress sur les souris, récepteurs au cortisol</w:t>
            </w:r>
          </w:p>
          <w:p w14:paraId="330428F5" w14:textId="77777777" w:rsidR="004E5846" w:rsidRDefault="004E5846" w:rsidP="002122B5">
            <w:pPr>
              <w:pStyle w:val="Default"/>
              <w:rPr>
                <w:rFonts w:asciiTheme="minorHAnsi" w:hAnsiTheme="minorHAnsi" w:cstheme="minorHAnsi"/>
                <w:b/>
                <w:bCs/>
                <w:sz w:val="22"/>
                <w:szCs w:val="22"/>
              </w:rPr>
            </w:pPr>
          </w:p>
          <w:p w14:paraId="41A4024A" w14:textId="77777777" w:rsidR="004E5846" w:rsidRPr="00266C0E" w:rsidRDefault="004E5846" w:rsidP="002122B5">
            <w:pPr>
              <w:pStyle w:val="Default"/>
              <w:numPr>
                <w:ilvl w:val="0"/>
                <w:numId w:val="1"/>
              </w:numPr>
              <w:rPr>
                <w:rFonts w:asciiTheme="minorHAnsi" w:hAnsiTheme="minorHAnsi" w:cstheme="minorHAnsi"/>
                <w:sz w:val="22"/>
                <w:szCs w:val="22"/>
              </w:rPr>
            </w:pPr>
            <w:r w:rsidRPr="00266C0E">
              <w:rPr>
                <w:rFonts w:asciiTheme="minorHAnsi" w:hAnsiTheme="minorHAnsi" w:cstheme="minorHAnsi"/>
                <w:b/>
                <w:bCs/>
                <w:sz w:val="22"/>
                <w:szCs w:val="22"/>
              </w:rPr>
              <w:t>Aides médicamenteuses temporaires</w:t>
            </w:r>
            <w:r w:rsidRPr="00266C0E">
              <w:rPr>
                <w:rFonts w:asciiTheme="minorHAnsi" w:hAnsiTheme="minorHAnsi" w:cstheme="minorHAnsi"/>
                <w:sz w:val="22"/>
                <w:szCs w:val="22"/>
              </w:rPr>
              <w:t xml:space="preserve"> à la résilience : les anxiolytiques benzodiazépines agonistes de GABA et les antidépresseurs inhibiteurs de la recapture de sérotonine, dopamine</w:t>
            </w:r>
          </w:p>
          <w:p w14:paraId="4BF8AF11" w14:textId="77777777" w:rsidR="004E5846" w:rsidRPr="00154F1C" w:rsidRDefault="004E5846" w:rsidP="002122B5">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FICHE 6 : effet des benzodiazépines sur les centres nerveux</w:t>
            </w:r>
          </w:p>
          <w:p w14:paraId="1E610561" w14:textId="77777777" w:rsidR="004E5846" w:rsidRPr="00266C0E" w:rsidRDefault="004E5846" w:rsidP="002122B5">
            <w:pPr>
              <w:pStyle w:val="Default"/>
              <w:rPr>
                <w:rFonts w:asciiTheme="minorHAnsi" w:hAnsiTheme="minorHAnsi" w:cstheme="minorHAnsi"/>
                <w:sz w:val="22"/>
                <w:szCs w:val="22"/>
              </w:rPr>
            </w:pPr>
          </w:p>
          <w:p w14:paraId="0B182ACA" w14:textId="77777777" w:rsidR="004E5846" w:rsidRPr="00266C0E" w:rsidRDefault="004E5846" w:rsidP="002122B5">
            <w:pPr>
              <w:pStyle w:val="Default"/>
              <w:numPr>
                <w:ilvl w:val="0"/>
                <w:numId w:val="1"/>
              </w:numPr>
              <w:rPr>
                <w:rFonts w:asciiTheme="minorHAnsi" w:hAnsiTheme="minorHAnsi" w:cstheme="minorHAnsi"/>
                <w:b/>
                <w:bCs/>
                <w:sz w:val="22"/>
                <w:szCs w:val="22"/>
              </w:rPr>
            </w:pPr>
            <w:r w:rsidRPr="00266C0E">
              <w:rPr>
                <w:rFonts w:asciiTheme="minorHAnsi" w:hAnsiTheme="minorHAnsi" w:cstheme="minorHAnsi"/>
                <w:b/>
                <w:bCs/>
                <w:sz w:val="22"/>
                <w:szCs w:val="22"/>
              </w:rPr>
              <w:t>Conséquences sur les centres nerveux </w:t>
            </w:r>
          </w:p>
          <w:p w14:paraId="392E44FA" w14:textId="77777777" w:rsidR="004E5846" w:rsidRPr="00266C0E" w:rsidRDefault="004E5846" w:rsidP="002122B5">
            <w:pPr>
              <w:pStyle w:val="Default"/>
              <w:numPr>
                <w:ilvl w:val="0"/>
                <w:numId w:val="7"/>
              </w:numPr>
              <w:rPr>
                <w:rFonts w:asciiTheme="minorHAnsi" w:hAnsiTheme="minorHAnsi" w:cstheme="minorHAnsi"/>
                <w:sz w:val="22"/>
                <w:szCs w:val="22"/>
              </w:rPr>
            </w:pPr>
            <w:proofErr w:type="gramStart"/>
            <w:r w:rsidRPr="00266C0E">
              <w:rPr>
                <w:rFonts w:asciiTheme="minorHAnsi" w:hAnsiTheme="minorHAnsi" w:cstheme="minorHAnsi"/>
                <w:sz w:val="22"/>
                <w:szCs w:val="22"/>
              </w:rPr>
              <w:t>modification</w:t>
            </w:r>
            <w:proofErr w:type="gramEnd"/>
            <w:r w:rsidRPr="00266C0E">
              <w:rPr>
                <w:rFonts w:asciiTheme="minorHAnsi" w:hAnsiTheme="minorHAnsi" w:cstheme="minorHAnsi"/>
                <w:sz w:val="22"/>
                <w:szCs w:val="22"/>
              </w:rPr>
              <w:t xml:space="preserve"> de la taille de l’hippocampe et cortex préfrontal</w:t>
            </w:r>
          </w:p>
          <w:p w14:paraId="3F18EA23" w14:textId="77777777" w:rsidR="004E5846" w:rsidRPr="00266C0E" w:rsidRDefault="004E5846" w:rsidP="002122B5">
            <w:pPr>
              <w:pStyle w:val="Default"/>
              <w:numPr>
                <w:ilvl w:val="0"/>
                <w:numId w:val="7"/>
              </w:numPr>
              <w:rPr>
                <w:rFonts w:asciiTheme="minorHAnsi" w:hAnsiTheme="minorHAnsi" w:cstheme="minorHAnsi"/>
                <w:sz w:val="22"/>
                <w:szCs w:val="22"/>
              </w:rPr>
            </w:pPr>
            <w:proofErr w:type="gramStart"/>
            <w:r w:rsidRPr="00266C0E">
              <w:rPr>
                <w:rFonts w:asciiTheme="minorHAnsi" w:hAnsiTheme="minorHAnsi" w:cstheme="minorHAnsi"/>
                <w:sz w:val="22"/>
                <w:szCs w:val="22"/>
              </w:rPr>
              <w:t>modification</w:t>
            </w:r>
            <w:proofErr w:type="gramEnd"/>
            <w:r w:rsidRPr="00266C0E">
              <w:rPr>
                <w:rFonts w:asciiTheme="minorHAnsi" w:hAnsiTheme="minorHAnsi" w:cstheme="minorHAnsi"/>
                <w:sz w:val="22"/>
                <w:szCs w:val="22"/>
              </w:rPr>
              <w:t xml:space="preserve"> des quantités de sérotonine produite</w:t>
            </w:r>
          </w:p>
          <w:p w14:paraId="39DB06D9" w14:textId="77777777" w:rsidR="004E5846" w:rsidRPr="00154F1C" w:rsidRDefault="004E5846" w:rsidP="002122B5">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 xml:space="preserve">FICHE 7 : </w:t>
            </w:r>
            <w:r>
              <w:rPr>
                <w:rFonts w:asciiTheme="minorHAnsi" w:hAnsiTheme="minorHAnsi" w:cstheme="minorHAnsi"/>
                <w:b/>
                <w:bCs/>
                <w:sz w:val="22"/>
                <w:szCs w:val="22"/>
                <w:highlight w:val="yellow"/>
              </w:rPr>
              <w:t xml:space="preserve">modification des centres nerveux : </w:t>
            </w:r>
            <w:r w:rsidRPr="00154F1C">
              <w:rPr>
                <w:rFonts w:asciiTheme="minorHAnsi" w:hAnsiTheme="minorHAnsi" w:cstheme="minorHAnsi"/>
                <w:b/>
                <w:bCs/>
                <w:sz w:val="22"/>
                <w:szCs w:val="22"/>
                <w:highlight w:val="yellow"/>
              </w:rPr>
              <w:t xml:space="preserve">synthèse de doc et </w:t>
            </w:r>
            <w:proofErr w:type="spellStart"/>
            <w:r>
              <w:rPr>
                <w:rFonts w:asciiTheme="minorHAnsi" w:hAnsiTheme="minorHAnsi" w:cstheme="minorHAnsi"/>
                <w:b/>
                <w:bCs/>
                <w:sz w:val="22"/>
                <w:szCs w:val="22"/>
                <w:highlight w:val="yellow"/>
              </w:rPr>
              <w:t>é</w:t>
            </w:r>
            <w:r w:rsidRPr="00154F1C">
              <w:rPr>
                <w:rFonts w:asciiTheme="minorHAnsi" w:hAnsiTheme="minorHAnsi" w:cstheme="minorHAnsi"/>
                <w:b/>
                <w:bCs/>
                <w:sz w:val="22"/>
                <w:szCs w:val="22"/>
                <w:highlight w:val="yellow"/>
              </w:rPr>
              <w:t>duanatomiste</w:t>
            </w:r>
            <w:proofErr w:type="spellEnd"/>
          </w:p>
          <w:p w14:paraId="22A28D46" w14:textId="77777777" w:rsidR="004E5846" w:rsidRPr="00266C0E" w:rsidRDefault="004E5846" w:rsidP="002122B5">
            <w:pPr>
              <w:pStyle w:val="Default"/>
              <w:rPr>
                <w:rFonts w:asciiTheme="minorHAnsi" w:hAnsiTheme="minorHAnsi" w:cstheme="minorHAnsi"/>
                <w:sz w:val="22"/>
                <w:szCs w:val="22"/>
              </w:rPr>
            </w:pPr>
          </w:p>
          <w:p w14:paraId="5112731F" w14:textId="77777777" w:rsidR="004E5846" w:rsidRPr="00266C0E" w:rsidRDefault="004E5846" w:rsidP="002122B5">
            <w:pPr>
              <w:pStyle w:val="Default"/>
              <w:numPr>
                <w:ilvl w:val="0"/>
                <w:numId w:val="1"/>
              </w:numPr>
              <w:rPr>
                <w:rFonts w:asciiTheme="minorHAnsi" w:hAnsiTheme="minorHAnsi" w:cstheme="minorHAnsi"/>
                <w:sz w:val="22"/>
                <w:szCs w:val="22"/>
              </w:rPr>
            </w:pPr>
            <w:r w:rsidRPr="00266C0E">
              <w:rPr>
                <w:rFonts w:asciiTheme="minorHAnsi" w:hAnsiTheme="minorHAnsi" w:cstheme="minorHAnsi"/>
                <w:b/>
                <w:bCs/>
                <w:sz w:val="22"/>
                <w:szCs w:val="22"/>
              </w:rPr>
              <w:t>Conséquences sur les autres systèmes de défense de l’organisme</w:t>
            </w:r>
            <w:r w:rsidRPr="00266C0E">
              <w:rPr>
                <w:rFonts w:asciiTheme="minorHAnsi" w:hAnsiTheme="minorHAnsi" w:cstheme="minorHAnsi"/>
                <w:sz w:val="22"/>
                <w:szCs w:val="22"/>
              </w:rPr>
              <w:t> :</w:t>
            </w:r>
          </w:p>
          <w:p w14:paraId="4BD74B0C" w14:textId="77777777" w:rsidR="004E5846" w:rsidRPr="00266C0E"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Microbiote</w:t>
            </w:r>
          </w:p>
          <w:p w14:paraId="1D66DC96" w14:textId="77777777" w:rsidR="004E5846" w:rsidRPr="00266C0E"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Immunodépression</w:t>
            </w:r>
          </w:p>
          <w:p w14:paraId="0E291613" w14:textId="77777777" w:rsidR="004E5846" w:rsidRPr="00266C0E"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 xml:space="preserve">Production de T3 T4 par la glande </w:t>
            </w:r>
            <w:proofErr w:type="spellStart"/>
            <w:r w:rsidRPr="00266C0E">
              <w:rPr>
                <w:rFonts w:asciiTheme="minorHAnsi" w:hAnsiTheme="minorHAnsi" w:cstheme="minorHAnsi"/>
                <w:sz w:val="22"/>
                <w:szCs w:val="22"/>
              </w:rPr>
              <w:t>thyroide</w:t>
            </w:r>
            <w:proofErr w:type="spellEnd"/>
          </w:p>
          <w:p w14:paraId="5940977D" w14:textId="77777777" w:rsidR="004E5846" w:rsidRPr="00266C0E"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Insulinémie, insulino-résistance, fatigue du pancréas et DNID</w:t>
            </w:r>
          </w:p>
          <w:p w14:paraId="1E008648" w14:textId="77777777" w:rsidR="004E5846" w:rsidRPr="00154F1C" w:rsidRDefault="004E5846" w:rsidP="002122B5">
            <w:pPr>
              <w:pStyle w:val="Default"/>
              <w:rPr>
                <w:rFonts w:asciiTheme="minorHAnsi" w:hAnsiTheme="minorHAnsi" w:cstheme="minorHAnsi"/>
                <w:b/>
                <w:bCs/>
                <w:sz w:val="22"/>
                <w:szCs w:val="22"/>
              </w:rPr>
            </w:pPr>
            <w:r w:rsidRPr="00154F1C">
              <w:rPr>
                <w:rFonts w:asciiTheme="minorHAnsi" w:hAnsiTheme="minorHAnsi" w:cstheme="minorHAnsi"/>
                <w:b/>
                <w:bCs/>
                <w:sz w:val="22"/>
                <w:szCs w:val="22"/>
                <w:highlight w:val="yellow"/>
              </w:rPr>
              <w:t>DOSSIER COMPLEMENTAIRE POUR GRAND ORAL par exemple</w:t>
            </w:r>
            <w:r w:rsidRPr="00154F1C">
              <w:rPr>
                <w:rFonts w:asciiTheme="minorHAnsi" w:hAnsiTheme="minorHAnsi" w:cstheme="minorHAnsi"/>
                <w:b/>
                <w:bCs/>
                <w:sz w:val="22"/>
                <w:szCs w:val="22"/>
              </w:rPr>
              <w:t xml:space="preserve"> </w:t>
            </w:r>
          </w:p>
        </w:tc>
        <w:tc>
          <w:tcPr>
            <w:tcW w:w="5662" w:type="dxa"/>
          </w:tcPr>
          <w:p w14:paraId="152C32E7" w14:textId="77777777" w:rsidR="004E5846" w:rsidRPr="00266C0E" w:rsidRDefault="004E5846" w:rsidP="002122B5">
            <w:pPr>
              <w:pStyle w:val="Default"/>
              <w:rPr>
                <w:rFonts w:asciiTheme="minorHAnsi" w:hAnsiTheme="minorHAnsi" w:cstheme="minorHAnsi"/>
                <w:sz w:val="22"/>
                <w:szCs w:val="22"/>
              </w:rPr>
            </w:pPr>
          </w:p>
          <w:p w14:paraId="5BA98AFA" w14:textId="77777777" w:rsidR="004E5846" w:rsidRPr="00266C0E"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Expériences sur la taille de l’hippocampe</w:t>
            </w:r>
          </w:p>
          <w:p w14:paraId="12458877" w14:textId="77777777" w:rsidR="004E5846" w:rsidRPr="00266C0E"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 xml:space="preserve">Expérience sur les molécules CRH AVP et le système immunitaire, les IL6 </w:t>
            </w:r>
            <w:proofErr w:type="spellStart"/>
            <w:r w:rsidRPr="00266C0E">
              <w:rPr>
                <w:rFonts w:asciiTheme="minorHAnsi" w:hAnsiTheme="minorHAnsi" w:cstheme="minorHAnsi"/>
                <w:sz w:val="22"/>
                <w:szCs w:val="22"/>
              </w:rPr>
              <w:t>etc</w:t>
            </w:r>
            <w:proofErr w:type="spellEnd"/>
          </w:p>
          <w:p w14:paraId="10910970" w14:textId="77777777" w:rsidR="004E5846" w:rsidRPr="00266C0E" w:rsidRDefault="004E5846" w:rsidP="002122B5">
            <w:pPr>
              <w:pStyle w:val="Default"/>
              <w:ind w:left="862"/>
              <w:rPr>
                <w:rFonts w:asciiTheme="minorHAnsi" w:hAnsiTheme="minorHAnsi" w:cstheme="minorHAnsi"/>
                <w:sz w:val="22"/>
                <w:szCs w:val="22"/>
              </w:rPr>
            </w:pPr>
          </w:p>
          <w:p w14:paraId="2723B6C0" w14:textId="77777777" w:rsidR="004E5846" w:rsidRDefault="004E5846" w:rsidP="002122B5">
            <w:pPr>
              <w:pStyle w:val="Default"/>
              <w:numPr>
                <w:ilvl w:val="0"/>
                <w:numId w:val="7"/>
              </w:numPr>
              <w:rPr>
                <w:rFonts w:asciiTheme="minorHAnsi" w:hAnsiTheme="minorHAnsi" w:cstheme="minorHAnsi"/>
                <w:sz w:val="22"/>
                <w:szCs w:val="22"/>
              </w:rPr>
            </w:pPr>
            <w:r w:rsidRPr="00266C0E">
              <w:rPr>
                <w:rFonts w:asciiTheme="minorHAnsi" w:hAnsiTheme="minorHAnsi" w:cstheme="minorHAnsi"/>
                <w:sz w:val="22"/>
                <w:szCs w:val="22"/>
              </w:rPr>
              <w:t xml:space="preserve">Expérience sur le mode d’action des </w:t>
            </w:r>
            <w:proofErr w:type="spellStart"/>
            <w:r w:rsidRPr="00266C0E">
              <w:rPr>
                <w:rFonts w:asciiTheme="minorHAnsi" w:hAnsiTheme="minorHAnsi" w:cstheme="minorHAnsi"/>
                <w:sz w:val="22"/>
                <w:szCs w:val="22"/>
              </w:rPr>
              <w:t>benzo</w:t>
            </w:r>
            <w:proofErr w:type="spellEnd"/>
            <w:r w:rsidRPr="00266C0E">
              <w:rPr>
                <w:rFonts w:asciiTheme="minorHAnsi" w:hAnsiTheme="minorHAnsi" w:cstheme="minorHAnsi"/>
                <w:sz w:val="22"/>
                <w:szCs w:val="22"/>
              </w:rPr>
              <w:t xml:space="preserve"> et IRSS inhibiteurs recapture de sérotonine sélectifs)</w:t>
            </w:r>
          </w:p>
          <w:p w14:paraId="2026ABE9" w14:textId="77777777" w:rsidR="004E5846" w:rsidRDefault="004E5846" w:rsidP="002122B5">
            <w:pPr>
              <w:pStyle w:val="Paragraphedeliste"/>
              <w:rPr>
                <w:rFonts w:cstheme="minorHAnsi"/>
              </w:rPr>
            </w:pPr>
          </w:p>
          <w:p w14:paraId="069DBA0D" w14:textId="77777777" w:rsidR="004E5846" w:rsidRPr="00266C0E" w:rsidRDefault="004E5846" w:rsidP="002122B5">
            <w:pPr>
              <w:pStyle w:val="Default"/>
              <w:rPr>
                <w:rFonts w:asciiTheme="minorHAnsi" w:hAnsiTheme="minorHAnsi" w:cstheme="minorHAnsi"/>
                <w:sz w:val="22"/>
                <w:szCs w:val="22"/>
              </w:rPr>
            </w:pPr>
            <w:r>
              <w:rPr>
                <w:rFonts w:asciiTheme="minorHAnsi" w:hAnsiTheme="minorHAnsi" w:cstheme="minorHAnsi"/>
                <w:sz w:val="22"/>
                <w:szCs w:val="22"/>
              </w:rPr>
              <w:t>TP complémentaire possible : effet de l’adrénaline sur la glycémie (</w:t>
            </w:r>
            <w:proofErr w:type="spellStart"/>
            <w:r>
              <w:rPr>
                <w:rFonts w:asciiTheme="minorHAnsi" w:hAnsiTheme="minorHAnsi" w:cstheme="minorHAnsi"/>
                <w:sz w:val="22"/>
                <w:szCs w:val="22"/>
              </w:rPr>
              <w:t>exp</w:t>
            </w:r>
            <w:proofErr w:type="spellEnd"/>
            <w:r>
              <w:rPr>
                <w:rFonts w:asciiTheme="minorHAnsi" w:hAnsiTheme="minorHAnsi" w:cstheme="minorHAnsi"/>
                <w:sz w:val="22"/>
                <w:szCs w:val="22"/>
              </w:rPr>
              <w:t xml:space="preserve"> du foie lavé)</w:t>
            </w:r>
          </w:p>
        </w:tc>
      </w:tr>
    </w:tbl>
    <w:p w14:paraId="4321F712" w14:textId="77777777" w:rsidR="004E5846" w:rsidRPr="00266C0E" w:rsidRDefault="004E5846" w:rsidP="004E5846">
      <w:pPr>
        <w:pStyle w:val="Default"/>
        <w:rPr>
          <w:rFonts w:asciiTheme="minorHAnsi" w:hAnsiTheme="minorHAnsi" w:cstheme="minorHAnsi"/>
          <w:sz w:val="22"/>
          <w:szCs w:val="22"/>
        </w:rPr>
      </w:pPr>
    </w:p>
    <w:p w14:paraId="74C558E3" w14:textId="77777777" w:rsidR="00D66B12" w:rsidRDefault="00D66B12" w:rsidP="004E5846">
      <w:pPr>
        <w:rPr>
          <w:rFonts w:cstheme="minorHAnsi"/>
          <w:b/>
          <w:color w:val="000000" w:themeColor="text1"/>
          <w:u w:val="single"/>
        </w:rPr>
        <w:sectPr w:rsidR="00D66B12" w:rsidSect="00323ECD">
          <w:pgSz w:w="16838" w:h="11906" w:orient="landscape"/>
          <w:pgMar w:top="720" w:right="720" w:bottom="720" w:left="720" w:header="708" w:footer="708" w:gutter="0"/>
          <w:cols w:space="708"/>
          <w:docGrid w:linePitch="360"/>
        </w:sectPr>
      </w:pPr>
    </w:p>
    <w:p w14:paraId="51EFF254" w14:textId="77777777" w:rsidR="00D66B12" w:rsidRPr="00266C0E" w:rsidRDefault="00D66B12" w:rsidP="00D66B12">
      <w:pPr>
        <w:spacing w:after="120"/>
        <w:rPr>
          <w:rFonts w:cstheme="minorHAnsi"/>
          <w:b/>
          <w:u w:val="single"/>
        </w:rPr>
      </w:pPr>
      <w:r w:rsidRPr="00266C0E">
        <w:rPr>
          <w:rFonts w:cstheme="minorHAnsi"/>
          <w:noProof/>
          <w:highlight w:val="green"/>
        </w:rPr>
        <w:lastRenderedPageBreak/>
        <w:drawing>
          <wp:anchor distT="0" distB="0" distL="114300" distR="114300" simplePos="0" relativeHeight="251709440" behindDoc="0" locked="0" layoutInCell="1" allowOverlap="1" wp14:anchorId="62B3BFBD" wp14:editId="24CFA6E1">
            <wp:simplePos x="0" y="0"/>
            <wp:positionH relativeFrom="column">
              <wp:posOffset>0</wp:posOffset>
            </wp:positionH>
            <wp:positionV relativeFrom="paragraph">
              <wp:posOffset>3175</wp:posOffset>
            </wp:positionV>
            <wp:extent cx="295220" cy="211667"/>
            <wp:effectExtent l="0" t="0" r="0" b="4445"/>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20" cy="211667"/>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highlight w:val="green"/>
          <w:u w:val="single"/>
        </w:rPr>
        <w:t>Récapitulatif des fiches (qui peuvent être</w:t>
      </w:r>
      <w:r w:rsidRPr="00266C0E">
        <w:rPr>
          <w:rFonts w:cstheme="minorHAnsi"/>
          <w:b/>
          <w:highlight w:val="green"/>
          <w:u w:val="single"/>
        </w:rPr>
        <w:t xml:space="preserve"> des séances, des activités, en classe, TD, TP, maison, plan de travail (distanciel-présentiel …)</w:t>
      </w:r>
    </w:p>
    <w:tbl>
      <w:tblPr>
        <w:tblStyle w:val="Grilledutableau"/>
        <w:tblW w:w="10627" w:type="dxa"/>
        <w:tblLayout w:type="fixed"/>
        <w:tblLook w:val="04A0" w:firstRow="1" w:lastRow="0" w:firstColumn="1" w:lastColumn="0" w:noHBand="0" w:noVBand="1"/>
      </w:tblPr>
      <w:tblGrid>
        <w:gridCol w:w="988"/>
        <w:gridCol w:w="4677"/>
        <w:gridCol w:w="4962"/>
      </w:tblGrid>
      <w:tr w:rsidR="00D66B12" w:rsidRPr="00DB5C76" w14:paraId="77629A95" w14:textId="77777777" w:rsidTr="00D66B12">
        <w:trPr>
          <w:trHeight w:val="434"/>
        </w:trPr>
        <w:tc>
          <w:tcPr>
            <w:tcW w:w="988" w:type="dxa"/>
            <w:shd w:val="clear" w:color="auto" w:fill="AEAAAA" w:themeFill="background2" w:themeFillShade="BF"/>
          </w:tcPr>
          <w:p w14:paraId="7D304FB6" w14:textId="77777777" w:rsidR="00D66B12" w:rsidRPr="00DB5C76" w:rsidRDefault="00D66B12" w:rsidP="002122B5">
            <w:pPr>
              <w:jc w:val="center"/>
              <w:rPr>
                <w:rFonts w:cstheme="minorHAnsi"/>
                <w:b/>
              </w:rPr>
            </w:pPr>
            <w:r w:rsidRPr="00DB5C76">
              <w:rPr>
                <w:rFonts w:cstheme="minorHAnsi"/>
                <w:b/>
              </w:rPr>
              <w:t>N° de Séance</w:t>
            </w:r>
          </w:p>
        </w:tc>
        <w:tc>
          <w:tcPr>
            <w:tcW w:w="4677" w:type="dxa"/>
            <w:shd w:val="clear" w:color="auto" w:fill="AEAAAA" w:themeFill="background2" w:themeFillShade="BF"/>
          </w:tcPr>
          <w:p w14:paraId="416EF918" w14:textId="77777777" w:rsidR="00D66B12" w:rsidRPr="00DB5C76" w:rsidRDefault="00D66B12" w:rsidP="002122B5">
            <w:pPr>
              <w:rPr>
                <w:rFonts w:cstheme="minorHAnsi"/>
                <w:b/>
              </w:rPr>
            </w:pPr>
            <w:r w:rsidRPr="00DB5C76">
              <w:rPr>
                <w:rFonts w:cstheme="minorHAnsi"/>
                <w:b/>
              </w:rPr>
              <w:t>Objectifs travaillés, notions clés</w:t>
            </w:r>
          </w:p>
        </w:tc>
        <w:tc>
          <w:tcPr>
            <w:tcW w:w="4962" w:type="dxa"/>
            <w:shd w:val="clear" w:color="auto" w:fill="AEAAAA" w:themeFill="background2" w:themeFillShade="BF"/>
          </w:tcPr>
          <w:p w14:paraId="5956F0D9" w14:textId="77777777" w:rsidR="00D66B12" w:rsidRPr="00505044" w:rsidRDefault="00D66B12" w:rsidP="002122B5">
            <w:pPr>
              <w:ind w:left="96"/>
              <w:rPr>
                <w:rFonts w:cstheme="minorHAnsi"/>
                <w:b/>
              </w:rPr>
            </w:pPr>
            <w:r w:rsidRPr="00505044">
              <w:rPr>
                <w:rFonts w:cstheme="minorHAnsi"/>
                <w:b/>
              </w:rPr>
              <w:t>Résumé du principe de l’activité</w:t>
            </w:r>
          </w:p>
        </w:tc>
      </w:tr>
      <w:tr w:rsidR="00D66B12" w:rsidRPr="00DB5C76" w14:paraId="64183890" w14:textId="77777777" w:rsidTr="00D66B12">
        <w:trPr>
          <w:trHeight w:val="527"/>
        </w:trPr>
        <w:tc>
          <w:tcPr>
            <w:tcW w:w="988" w:type="dxa"/>
            <w:vAlign w:val="center"/>
          </w:tcPr>
          <w:p w14:paraId="1CD13999" w14:textId="77777777" w:rsidR="00D66B12" w:rsidRPr="00DB5C76" w:rsidRDefault="00D66B12" w:rsidP="002122B5">
            <w:pPr>
              <w:jc w:val="center"/>
              <w:rPr>
                <w:rFonts w:cstheme="minorHAnsi"/>
                <w:b/>
                <w:i/>
              </w:rPr>
            </w:pPr>
            <w:r>
              <w:rPr>
                <w:rFonts w:cstheme="minorHAnsi"/>
                <w:b/>
                <w:i/>
              </w:rPr>
              <w:t xml:space="preserve">FICHE 1 </w:t>
            </w:r>
          </w:p>
        </w:tc>
        <w:tc>
          <w:tcPr>
            <w:tcW w:w="4677" w:type="dxa"/>
          </w:tcPr>
          <w:p w14:paraId="219B529D" w14:textId="77777777" w:rsidR="00D66B12" w:rsidRDefault="00D66B12" w:rsidP="002122B5">
            <w:pPr>
              <w:rPr>
                <w:rFonts w:cstheme="minorHAnsi"/>
              </w:rPr>
            </w:pPr>
          </w:p>
          <w:p w14:paraId="5EBD1512" w14:textId="77777777" w:rsidR="00D66B12" w:rsidRPr="00DB5C76" w:rsidRDefault="00D66B12" w:rsidP="002122B5">
            <w:pPr>
              <w:rPr>
                <w:rFonts w:cstheme="minorHAnsi"/>
              </w:rPr>
            </w:pPr>
            <w:r w:rsidRPr="00D36A1C">
              <w:rPr>
                <w:rFonts w:cstheme="minorHAnsi"/>
                <w:b/>
                <w:bCs/>
              </w:rPr>
              <w:t>La réponse au stress aigu.</w:t>
            </w:r>
            <w:r>
              <w:rPr>
                <w:rFonts w:cstheme="minorHAnsi"/>
              </w:rPr>
              <w:br/>
              <w:t>Production adrénaline par le système nerveux autonome sympathique dirigé par l’hypothalamus.</w:t>
            </w:r>
            <w:r>
              <w:rPr>
                <w:rFonts w:cstheme="minorHAnsi"/>
              </w:rPr>
              <w:br/>
              <w:t>Mécanisme de résilience (système parasympathique en jeu, mais pas dans le programme)</w:t>
            </w:r>
          </w:p>
        </w:tc>
        <w:tc>
          <w:tcPr>
            <w:tcW w:w="4962" w:type="dxa"/>
          </w:tcPr>
          <w:p w14:paraId="16DE2AAF" w14:textId="77777777" w:rsidR="00D66B12" w:rsidRPr="00505044" w:rsidRDefault="00D66B12" w:rsidP="002122B5">
            <w:pPr>
              <w:rPr>
                <w:rFonts w:cstheme="minorHAnsi"/>
              </w:rPr>
            </w:pPr>
            <w:r w:rsidRPr="00505044">
              <w:rPr>
                <w:rFonts w:cstheme="minorHAnsi"/>
              </w:rPr>
              <w:t>Comparer la fréquence cardiaque en situation de stimulation intellectuelle un peu stressante et fréquence cardiaque mesurée avec cohérence cardiaque.</w:t>
            </w:r>
            <w:r w:rsidRPr="00505044">
              <w:rPr>
                <w:rFonts w:cstheme="minorHAnsi"/>
              </w:rPr>
              <w:br/>
              <w:t>Apporter documents ressources.</w:t>
            </w:r>
            <w:r w:rsidRPr="00505044">
              <w:rPr>
                <w:rFonts w:cstheme="minorHAnsi"/>
              </w:rPr>
              <w:br/>
              <w:t xml:space="preserve">Faire un premier schéma qui correspond au mécanisme de la réponse au stress </w:t>
            </w:r>
            <w:proofErr w:type="spellStart"/>
            <w:r w:rsidRPr="00505044">
              <w:rPr>
                <w:rFonts w:cstheme="minorHAnsi"/>
              </w:rPr>
              <w:t>aigü</w:t>
            </w:r>
            <w:proofErr w:type="spellEnd"/>
            <w:r w:rsidRPr="00505044">
              <w:rPr>
                <w:rFonts w:cstheme="minorHAnsi"/>
              </w:rPr>
              <w:t>.</w:t>
            </w:r>
          </w:p>
        </w:tc>
      </w:tr>
      <w:tr w:rsidR="00D66B12" w:rsidRPr="00DB5C76" w14:paraId="7CEBCB2C" w14:textId="77777777" w:rsidTr="00D66B12">
        <w:trPr>
          <w:trHeight w:val="671"/>
        </w:trPr>
        <w:tc>
          <w:tcPr>
            <w:tcW w:w="988" w:type="dxa"/>
            <w:vAlign w:val="center"/>
          </w:tcPr>
          <w:p w14:paraId="103EE6F9" w14:textId="77777777" w:rsidR="00D66B12" w:rsidRPr="00DB5C76" w:rsidRDefault="00D66B12" w:rsidP="002122B5">
            <w:pPr>
              <w:jc w:val="center"/>
              <w:rPr>
                <w:rFonts w:cstheme="minorHAnsi"/>
                <w:b/>
                <w:i/>
              </w:rPr>
            </w:pPr>
            <w:r>
              <w:rPr>
                <w:rFonts w:cstheme="minorHAnsi"/>
                <w:b/>
                <w:i/>
              </w:rPr>
              <w:t>FICHE 2</w:t>
            </w:r>
          </w:p>
        </w:tc>
        <w:tc>
          <w:tcPr>
            <w:tcW w:w="4677" w:type="dxa"/>
          </w:tcPr>
          <w:p w14:paraId="582F9F32" w14:textId="77777777" w:rsidR="00D66B12" w:rsidRPr="00DB5C76" w:rsidRDefault="00D66B12" w:rsidP="002122B5">
            <w:pPr>
              <w:spacing w:after="120"/>
              <w:rPr>
                <w:rFonts w:cstheme="minorHAnsi"/>
              </w:rPr>
            </w:pPr>
            <w:r>
              <w:rPr>
                <w:rFonts w:cstheme="minorHAnsi"/>
              </w:rPr>
              <w:t xml:space="preserve">Exercice de synthèse de docs le </w:t>
            </w:r>
            <w:r w:rsidRPr="00D36A1C">
              <w:rPr>
                <w:rFonts w:cstheme="minorHAnsi"/>
                <w:b/>
                <w:bCs/>
              </w:rPr>
              <w:t>stress aigu et les cheveux blancs</w:t>
            </w:r>
          </w:p>
        </w:tc>
        <w:tc>
          <w:tcPr>
            <w:tcW w:w="4962" w:type="dxa"/>
          </w:tcPr>
          <w:p w14:paraId="35FB189B" w14:textId="77777777" w:rsidR="00D66B12" w:rsidRPr="00505044" w:rsidRDefault="00D66B12" w:rsidP="002122B5">
            <w:pPr>
              <w:rPr>
                <w:rFonts w:cstheme="minorHAnsi"/>
              </w:rPr>
            </w:pPr>
            <w:r w:rsidRPr="00505044">
              <w:rPr>
                <w:rFonts w:cstheme="minorHAnsi"/>
              </w:rPr>
              <w:t>Un exercice de synthèse de docs, formatif avec indicateurs de réussite et barèmes de correction.</w:t>
            </w:r>
          </w:p>
        </w:tc>
      </w:tr>
      <w:tr w:rsidR="00D66B12" w:rsidRPr="00DB5C76" w14:paraId="13306762" w14:textId="77777777" w:rsidTr="00D66B12">
        <w:trPr>
          <w:trHeight w:val="1163"/>
        </w:trPr>
        <w:tc>
          <w:tcPr>
            <w:tcW w:w="988" w:type="dxa"/>
            <w:vAlign w:val="center"/>
          </w:tcPr>
          <w:p w14:paraId="7CDE4128" w14:textId="77777777" w:rsidR="00D66B12" w:rsidRPr="00DB5C76" w:rsidRDefault="00D66B12" w:rsidP="002122B5">
            <w:pPr>
              <w:spacing w:after="120"/>
              <w:jc w:val="center"/>
              <w:rPr>
                <w:rFonts w:cstheme="minorHAnsi"/>
                <w:b/>
                <w:i/>
              </w:rPr>
            </w:pPr>
            <w:r>
              <w:rPr>
                <w:rFonts w:cstheme="minorHAnsi"/>
                <w:b/>
                <w:i/>
              </w:rPr>
              <w:t xml:space="preserve">FICHE 3 </w:t>
            </w:r>
          </w:p>
        </w:tc>
        <w:tc>
          <w:tcPr>
            <w:tcW w:w="4677" w:type="dxa"/>
          </w:tcPr>
          <w:p w14:paraId="75768434" w14:textId="77777777" w:rsidR="00D66B12" w:rsidRPr="00D36A1C" w:rsidRDefault="00D66B12" w:rsidP="002122B5">
            <w:pPr>
              <w:rPr>
                <w:rFonts w:cstheme="minorHAnsi"/>
                <w:b/>
                <w:bCs/>
              </w:rPr>
            </w:pPr>
            <w:r>
              <w:rPr>
                <w:rFonts w:cstheme="minorHAnsi"/>
              </w:rPr>
              <w:t>Le prolongement du stress aigu, p</w:t>
            </w:r>
            <w:r w:rsidRPr="00D36A1C">
              <w:rPr>
                <w:rFonts w:cstheme="minorHAnsi"/>
                <w:b/>
                <w:bCs/>
              </w:rPr>
              <w:t>roduction de cortisol.</w:t>
            </w:r>
          </w:p>
          <w:p w14:paraId="5EBAB5A7" w14:textId="77777777" w:rsidR="00D66B12" w:rsidRPr="00DB5C76" w:rsidRDefault="00D66B12" w:rsidP="002122B5">
            <w:pPr>
              <w:rPr>
                <w:rFonts w:cstheme="minorHAnsi"/>
              </w:rPr>
            </w:pPr>
            <w:r>
              <w:rPr>
                <w:rFonts w:cstheme="minorHAnsi"/>
              </w:rPr>
              <w:t xml:space="preserve">Travail de groupe. </w:t>
            </w:r>
            <w:r>
              <w:rPr>
                <w:rFonts w:cstheme="minorHAnsi"/>
              </w:rPr>
              <w:br/>
              <w:t>Construction schéma bilan par équipes.</w:t>
            </w:r>
          </w:p>
          <w:p w14:paraId="3BD79DC3" w14:textId="77777777" w:rsidR="00D66B12" w:rsidRPr="00DB5C76" w:rsidRDefault="00D66B12" w:rsidP="002122B5">
            <w:pPr>
              <w:rPr>
                <w:rFonts w:cstheme="minorHAnsi"/>
              </w:rPr>
            </w:pPr>
          </w:p>
        </w:tc>
        <w:tc>
          <w:tcPr>
            <w:tcW w:w="4962" w:type="dxa"/>
          </w:tcPr>
          <w:p w14:paraId="59CC105D" w14:textId="77777777" w:rsidR="00D66B12" w:rsidRDefault="00D66B12" w:rsidP="002122B5">
            <w:pPr>
              <w:rPr>
                <w:rFonts w:cstheme="minorHAnsi"/>
              </w:rPr>
            </w:pPr>
            <w:r>
              <w:rPr>
                <w:rFonts w:cstheme="minorHAnsi"/>
              </w:rPr>
              <w:t>Des équipes de travail.</w:t>
            </w:r>
            <w:r>
              <w:rPr>
                <w:rFonts w:cstheme="minorHAnsi"/>
              </w:rPr>
              <w:br/>
              <w:t>Documents avec mises en relation simples.</w:t>
            </w:r>
          </w:p>
          <w:p w14:paraId="049CA76A" w14:textId="77777777" w:rsidR="00D66B12" w:rsidRDefault="00D66B12" w:rsidP="002122B5">
            <w:pPr>
              <w:rPr>
                <w:rFonts w:cstheme="minorHAnsi"/>
              </w:rPr>
            </w:pPr>
          </w:p>
          <w:p w14:paraId="08CF4901" w14:textId="77777777" w:rsidR="00D66B12" w:rsidRPr="00505044" w:rsidRDefault="00D66B12" w:rsidP="002122B5">
            <w:pPr>
              <w:rPr>
                <w:rFonts w:cstheme="minorHAnsi"/>
              </w:rPr>
            </w:pPr>
            <w:r>
              <w:rPr>
                <w:rFonts w:cstheme="minorHAnsi"/>
              </w:rPr>
              <w:t xml:space="preserve">Mettre en place la notion de contrôle et </w:t>
            </w:r>
            <w:proofErr w:type="spellStart"/>
            <w:r>
              <w:rPr>
                <w:rFonts w:cstheme="minorHAnsi"/>
              </w:rPr>
              <w:t>rétrocontrole</w:t>
            </w:r>
            <w:proofErr w:type="spellEnd"/>
            <w:r>
              <w:rPr>
                <w:rFonts w:cstheme="minorHAnsi"/>
              </w:rPr>
              <w:t>.</w:t>
            </w:r>
          </w:p>
        </w:tc>
      </w:tr>
      <w:tr w:rsidR="00D66B12" w:rsidRPr="00DB5C76" w14:paraId="21A74F5A" w14:textId="77777777" w:rsidTr="00D66B12">
        <w:trPr>
          <w:trHeight w:val="2137"/>
        </w:trPr>
        <w:tc>
          <w:tcPr>
            <w:tcW w:w="988" w:type="dxa"/>
            <w:vAlign w:val="center"/>
          </w:tcPr>
          <w:p w14:paraId="42FAE109" w14:textId="77777777" w:rsidR="00D66B12" w:rsidRPr="00DB5C76" w:rsidRDefault="00D66B12" w:rsidP="002122B5">
            <w:pPr>
              <w:spacing w:after="120"/>
              <w:jc w:val="center"/>
              <w:rPr>
                <w:rFonts w:cstheme="minorHAnsi"/>
                <w:b/>
                <w:i/>
              </w:rPr>
            </w:pPr>
            <w:r>
              <w:rPr>
                <w:rFonts w:cstheme="minorHAnsi"/>
                <w:b/>
                <w:i/>
              </w:rPr>
              <w:t>FICHE 4</w:t>
            </w:r>
          </w:p>
        </w:tc>
        <w:tc>
          <w:tcPr>
            <w:tcW w:w="4677" w:type="dxa"/>
          </w:tcPr>
          <w:p w14:paraId="2D97E638" w14:textId="77777777" w:rsidR="00D66B12" w:rsidRDefault="00D66B12" w:rsidP="002122B5">
            <w:pPr>
              <w:rPr>
                <w:rFonts w:cstheme="minorHAnsi"/>
              </w:rPr>
            </w:pPr>
            <w:r>
              <w:rPr>
                <w:rFonts w:cstheme="minorHAnsi"/>
              </w:rPr>
              <w:t xml:space="preserve">Des </w:t>
            </w:r>
            <w:r w:rsidRPr="00D36A1C">
              <w:rPr>
                <w:rFonts w:cstheme="minorHAnsi"/>
                <w:b/>
                <w:bCs/>
              </w:rPr>
              <w:t>molécules chimiques</w:t>
            </w:r>
            <w:r>
              <w:rPr>
                <w:rFonts w:cstheme="minorHAnsi"/>
              </w:rPr>
              <w:t xml:space="preserve"> comme les anxiolytiques de type </w:t>
            </w:r>
            <w:r w:rsidRPr="00D36A1C">
              <w:rPr>
                <w:rFonts w:cstheme="minorHAnsi"/>
                <w:b/>
                <w:bCs/>
              </w:rPr>
              <w:t>benzodiazépines</w:t>
            </w:r>
            <w:r>
              <w:rPr>
                <w:rFonts w:cstheme="minorHAnsi"/>
              </w:rPr>
              <w:t xml:space="preserve"> peuvent aider pendant 3 semaines à surmonter un stress chronique. </w:t>
            </w:r>
            <w:r>
              <w:rPr>
                <w:rFonts w:cstheme="minorHAnsi"/>
              </w:rPr>
              <w:br/>
              <w:t xml:space="preserve">Cette activité peut faire le lien avec le cerveau fragile du chapitre 3B </w:t>
            </w:r>
          </w:p>
          <w:p w14:paraId="3767C4EA" w14:textId="77777777" w:rsidR="00D66B12" w:rsidRPr="00344AF9" w:rsidRDefault="00D66B12" w:rsidP="002122B5">
            <w:pPr>
              <w:rPr>
                <w:rFonts w:cstheme="minorHAnsi"/>
              </w:rPr>
            </w:pPr>
            <w:r>
              <w:rPr>
                <w:rFonts w:cstheme="minorHAnsi"/>
              </w:rPr>
              <w:br/>
              <w:t>Car l’état de stress chronique affecte :</w:t>
            </w:r>
            <w:r>
              <w:rPr>
                <w:rFonts w:cstheme="minorHAnsi"/>
              </w:rPr>
              <w:br/>
              <w:t>- l’organisation, la personne se sent dépassée</w:t>
            </w:r>
            <w:r>
              <w:rPr>
                <w:rFonts w:cstheme="minorHAnsi"/>
              </w:rPr>
              <w:br/>
              <w:t>- le sommeil</w:t>
            </w:r>
            <w:r>
              <w:rPr>
                <w:rFonts w:cstheme="minorHAnsi"/>
              </w:rPr>
              <w:br/>
              <w:t>- l’état anxieux</w:t>
            </w:r>
            <w:r>
              <w:rPr>
                <w:rFonts w:cstheme="minorHAnsi"/>
              </w:rPr>
              <w:br/>
              <w:t>- l’état dépressif</w:t>
            </w:r>
          </w:p>
        </w:tc>
        <w:tc>
          <w:tcPr>
            <w:tcW w:w="4962" w:type="dxa"/>
          </w:tcPr>
          <w:p w14:paraId="22FA254B" w14:textId="77777777" w:rsidR="00D66B12" w:rsidRDefault="00D66B12" w:rsidP="002122B5">
            <w:pPr>
              <w:spacing w:after="120"/>
              <w:rPr>
                <w:rFonts w:cstheme="minorHAnsi"/>
              </w:rPr>
            </w:pPr>
          </w:p>
          <w:p w14:paraId="71757161" w14:textId="77777777" w:rsidR="00D66B12" w:rsidRDefault="00D66B12" w:rsidP="002122B5">
            <w:pPr>
              <w:spacing w:after="120"/>
              <w:rPr>
                <w:rFonts w:cstheme="minorHAnsi"/>
              </w:rPr>
            </w:pPr>
            <w:proofErr w:type="gramStart"/>
            <w:r>
              <w:rPr>
                <w:rFonts w:cstheme="minorHAnsi"/>
              </w:rPr>
              <w:t>travail</w:t>
            </w:r>
            <w:proofErr w:type="gramEnd"/>
            <w:r>
              <w:rPr>
                <w:rFonts w:cstheme="minorHAnsi"/>
              </w:rPr>
              <w:t xml:space="preserve"> sur </w:t>
            </w:r>
            <w:proofErr w:type="spellStart"/>
            <w:r>
              <w:rPr>
                <w:rFonts w:cstheme="minorHAnsi"/>
              </w:rPr>
              <w:t>libmol</w:t>
            </w:r>
            <w:proofErr w:type="spellEnd"/>
            <w:r>
              <w:rPr>
                <w:rFonts w:cstheme="minorHAnsi"/>
              </w:rPr>
              <w:t xml:space="preserve"> ou </w:t>
            </w:r>
            <w:proofErr w:type="spellStart"/>
            <w:r>
              <w:rPr>
                <w:rFonts w:cstheme="minorHAnsi"/>
              </w:rPr>
              <w:t>rastop</w:t>
            </w:r>
            <w:proofErr w:type="spellEnd"/>
            <w:r>
              <w:rPr>
                <w:rFonts w:cstheme="minorHAnsi"/>
              </w:rPr>
              <w:br/>
              <w:t xml:space="preserve">comprendre le mode d’action des </w:t>
            </w:r>
            <w:proofErr w:type="spellStart"/>
            <w:r>
              <w:rPr>
                <w:rFonts w:cstheme="minorHAnsi"/>
              </w:rPr>
              <w:t>anxiolitiques</w:t>
            </w:r>
            <w:proofErr w:type="spellEnd"/>
            <w:r>
              <w:rPr>
                <w:rFonts w:cstheme="minorHAnsi"/>
              </w:rPr>
              <w:t> : benzodiazépines (</w:t>
            </w:r>
            <w:proofErr w:type="spellStart"/>
            <w:r>
              <w:rPr>
                <w:rFonts w:cstheme="minorHAnsi"/>
              </w:rPr>
              <w:t>xanax</w:t>
            </w:r>
            <w:proofErr w:type="spellEnd"/>
            <w:r>
              <w:rPr>
                <w:rFonts w:cstheme="minorHAnsi"/>
              </w:rPr>
              <w:t xml:space="preserve"> </w:t>
            </w:r>
            <w:proofErr w:type="spellStart"/>
            <w:r>
              <w:rPr>
                <w:rFonts w:cstheme="minorHAnsi"/>
              </w:rPr>
              <w:t>etc</w:t>
            </w:r>
            <w:proofErr w:type="spellEnd"/>
            <w:r>
              <w:rPr>
                <w:rFonts w:cstheme="minorHAnsi"/>
              </w:rPr>
              <w:t xml:space="preserve"> …)</w:t>
            </w:r>
            <w:r>
              <w:rPr>
                <w:rFonts w:cstheme="minorHAnsi"/>
              </w:rPr>
              <w:br/>
            </w:r>
          </w:p>
          <w:p w14:paraId="418B8CDA" w14:textId="77777777" w:rsidR="00D66B12" w:rsidRPr="00505044" w:rsidRDefault="00D66B12" w:rsidP="002122B5">
            <w:pPr>
              <w:spacing w:after="120"/>
              <w:rPr>
                <w:rFonts w:cstheme="minorHAnsi"/>
              </w:rPr>
            </w:pPr>
            <w:proofErr w:type="gramStart"/>
            <w:r>
              <w:rPr>
                <w:rFonts w:cstheme="minorHAnsi"/>
              </w:rPr>
              <w:t>on</w:t>
            </w:r>
            <w:proofErr w:type="gramEnd"/>
            <w:r>
              <w:rPr>
                <w:rFonts w:cstheme="minorHAnsi"/>
              </w:rPr>
              <w:t xml:space="preserve"> pourrait aussi choisir les somnifères ou les </w:t>
            </w:r>
            <w:proofErr w:type="spellStart"/>
            <w:r>
              <w:rPr>
                <w:rFonts w:cstheme="minorHAnsi"/>
              </w:rPr>
              <w:t>antidepresseurs</w:t>
            </w:r>
            <w:proofErr w:type="spellEnd"/>
            <w:r>
              <w:rPr>
                <w:rFonts w:cstheme="minorHAnsi"/>
              </w:rPr>
              <w:t xml:space="preserve"> (inhibiteurs de recapture de la sérotonine)</w:t>
            </w:r>
          </w:p>
        </w:tc>
      </w:tr>
      <w:tr w:rsidR="00D66B12" w:rsidRPr="00DB5C76" w14:paraId="128EADAD" w14:textId="77777777" w:rsidTr="00D66B12">
        <w:trPr>
          <w:trHeight w:val="542"/>
        </w:trPr>
        <w:tc>
          <w:tcPr>
            <w:tcW w:w="988" w:type="dxa"/>
            <w:vAlign w:val="center"/>
          </w:tcPr>
          <w:p w14:paraId="2A9C0677" w14:textId="77777777" w:rsidR="00D66B12" w:rsidRPr="00DB5C76" w:rsidRDefault="00D66B12" w:rsidP="002122B5">
            <w:pPr>
              <w:spacing w:after="120"/>
              <w:rPr>
                <w:rFonts w:cstheme="minorHAnsi"/>
                <w:b/>
                <w:i/>
              </w:rPr>
            </w:pPr>
            <w:r>
              <w:rPr>
                <w:rFonts w:cstheme="minorHAnsi"/>
                <w:b/>
                <w:i/>
              </w:rPr>
              <w:t xml:space="preserve">FICHE 5 </w:t>
            </w:r>
          </w:p>
        </w:tc>
        <w:tc>
          <w:tcPr>
            <w:tcW w:w="4677" w:type="dxa"/>
          </w:tcPr>
          <w:p w14:paraId="3EB0C3BE" w14:textId="77777777" w:rsidR="00D66B12" w:rsidRPr="00DB5C76" w:rsidRDefault="00D66B12" w:rsidP="002122B5">
            <w:pPr>
              <w:rPr>
                <w:rFonts w:cstheme="minorHAnsi"/>
              </w:rPr>
            </w:pPr>
            <w:r>
              <w:rPr>
                <w:rFonts w:cstheme="minorHAnsi"/>
              </w:rPr>
              <w:t xml:space="preserve">Les </w:t>
            </w:r>
            <w:r w:rsidRPr="00D36A1C">
              <w:rPr>
                <w:rFonts w:cstheme="minorHAnsi"/>
                <w:b/>
                <w:bCs/>
              </w:rPr>
              <w:t>modifications sur le SN liées au stress chronique</w:t>
            </w:r>
            <w:r>
              <w:rPr>
                <w:rFonts w:cstheme="minorHAnsi"/>
              </w:rPr>
              <w:t xml:space="preserve"> quand l’organisme est dépassé dans sa capacité d’adaptation</w:t>
            </w:r>
          </w:p>
          <w:p w14:paraId="1E5238ED" w14:textId="77777777" w:rsidR="00D66B12" w:rsidRPr="00DB5C76" w:rsidRDefault="00D66B12" w:rsidP="002122B5">
            <w:pPr>
              <w:rPr>
                <w:rFonts w:cstheme="minorHAnsi"/>
              </w:rPr>
            </w:pPr>
          </w:p>
        </w:tc>
        <w:tc>
          <w:tcPr>
            <w:tcW w:w="4962" w:type="dxa"/>
          </w:tcPr>
          <w:p w14:paraId="535E9AF6" w14:textId="77777777" w:rsidR="00D66B12" w:rsidRDefault="00D66B12" w:rsidP="002122B5">
            <w:pPr>
              <w:spacing w:after="120"/>
              <w:rPr>
                <w:rFonts w:cstheme="minorHAnsi"/>
              </w:rPr>
            </w:pPr>
            <w:r>
              <w:rPr>
                <w:rFonts w:cstheme="minorHAnsi"/>
              </w:rPr>
              <w:t xml:space="preserve">Travail de synthèse de docs, sujet de bac, </w:t>
            </w:r>
            <w:r w:rsidRPr="00D36A1C">
              <w:rPr>
                <w:rFonts w:cstheme="minorHAnsi"/>
                <w:b/>
                <w:bCs/>
              </w:rPr>
              <w:t>plasticité cérébrale et stress</w:t>
            </w:r>
            <w:r>
              <w:rPr>
                <w:rFonts w:cstheme="minorHAnsi"/>
              </w:rPr>
              <w:t xml:space="preserve"> </w:t>
            </w:r>
            <w:r>
              <w:rPr>
                <w:rFonts w:cstheme="minorHAnsi"/>
              </w:rPr>
              <w:br/>
              <w:t>étude sur les chauffeurs de taxi londoniens</w:t>
            </w:r>
          </w:p>
          <w:p w14:paraId="6F6BB86A" w14:textId="77777777" w:rsidR="00D66B12" w:rsidRPr="00505044" w:rsidRDefault="00D66B12" w:rsidP="002122B5">
            <w:pPr>
              <w:spacing w:after="120"/>
              <w:rPr>
                <w:rFonts w:cstheme="minorHAnsi"/>
              </w:rPr>
            </w:pPr>
            <w:r>
              <w:rPr>
                <w:rFonts w:cstheme="minorHAnsi"/>
              </w:rPr>
              <w:t xml:space="preserve">TP </w:t>
            </w:r>
            <w:proofErr w:type="spellStart"/>
            <w:r w:rsidRPr="00D36A1C">
              <w:rPr>
                <w:rFonts w:cstheme="minorHAnsi"/>
                <w:b/>
                <w:bCs/>
              </w:rPr>
              <w:t>éduanatomiste</w:t>
            </w:r>
            <w:proofErr w:type="spellEnd"/>
            <w:r>
              <w:rPr>
                <w:rFonts w:cstheme="minorHAnsi"/>
              </w:rPr>
              <w:t xml:space="preserve"> en ligne : modification du cortex cérébral préfrontal, arborisation réduite des dendrites</w:t>
            </w:r>
            <w:r>
              <w:rPr>
                <w:rFonts w:cstheme="minorHAnsi"/>
              </w:rPr>
              <w:br/>
              <w:t xml:space="preserve">et docs ressources d’une </w:t>
            </w:r>
          </w:p>
        </w:tc>
      </w:tr>
      <w:tr w:rsidR="00D66B12" w:rsidRPr="00DB5C76" w14:paraId="4B6FD525" w14:textId="77777777" w:rsidTr="00D66B12">
        <w:trPr>
          <w:trHeight w:val="2056"/>
        </w:trPr>
        <w:tc>
          <w:tcPr>
            <w:tcW w:w="988" w:type="dxa"/>
            <w:vAlign w:val="center"/>
          </w:tcPr>
          <w:p w14:paraId="06A9805F" w14:textId="77777777" w:rsidR="00D66B12" w:rsidRPr="00DB5C76" w:rsidRDefault="00D66B12" w:rsidP="002122B5">
            <w:pPr>
              <w:spacing w:after="120"/>
              <w:jc w:val="center"/>
              <w:rPr>
                <w:rFonts w:cstheme="minorHAnsi"/>
                <w:b/>
                <w:i/>
              </w:rPr>
            </w:pPr>
            <w:r>
              <w:rPr>
                <w:rFonts w:cstheme="minorHAnsi"/>
                <w:b/>
                <w:i/>
              </w:rPr>
              <w:t>Dossier 6</w:t>
            </w:r>
          </w:p>
        </w:tc>
        <w:tc>
          <w:tcPr>
            <w:tcW w:w="4677" w:type="dxa"/>
          </w:tcPr>
          <w:p w14:paraId="2FAE6AAB" w14:textId="77777777" w:rsidR="00D66B12" w:rsidRPr="00DB5C76" w:rsidRDefault="00D66B12" w:rsidP="002122B5">
            <w:pPr>
              <w:rPr>
                <w:rFonts w:cstheme="minorHAnsi"/>
              </w:rPr>
            </w:pPr>
            <w:r>
              <w:rPr>
                <w:rFonts w:cstheme="minorHAnsi"/>
              </w:rPr>
              <w:t>Travail sur un sujet annexe</w:t>
            </w:r>
            <w:r>
              <w:rPr>
                <w:rFonts w:cstheme="minorHAnsi"/>
              </w:rPr>
              <w:br/>
              <w:t>- stress et microbiote</w:t>
            </w:r>
            <w:r>
              <w:rPr>
                <w:rFonts w:cstheme="minorHAnsi"/>
              </w:rPr>
              <w:br/>
              <w:t>- stress et sommeil</w:t>
            </w:r>
            <w:r>
              <w:rPr>
                <w:rFonts w:cstheme="minorHAnsi"/>
              </w:rPr>
              <w:br/>
              <w:t xml:space="preserve">- stress et glande </w:t>
            </w:r>
            <w:proofErr w:type="spellStart"/>
            <w:r>
              <w:rPr>
                <w:rFonts w:cstheme="minorHAnsi"/>
              </w:rPr>
              <w:t>thyroide</w:t>
            </w:r>
            <w:proofErr w:type="spellEnd"/>
            <w:r>
              <w:rPr>
                <w:rFonts w:cstheme="minorHAnsi"/>
              </w:rPr>
              <w:br/>
              <w:t>- stress et insulinémie</w:t>
            </w:r>
            <w:r>
              <w:rPr>
                <w:rFonts w:cstheme="minorHAnsi"/>
              </w:rPr>
              <w:br/>
              <w:t>- stress et graisse corporelle</w:t>
            </w:r>
            <w:r>
              <w:rPr>
                <w:rFonts w:cstheme="minorHAnsi"/>
              </w:rPr>
              <w:br/>
              <w:t xml:space="preserve">- stress et </w:t>
            </w:r>
            <w:proofErr w:type="spellStart"/>
            <w:r>
              <w:rPr>
                <w:rFonts w:cstheme="minorHAnsi"/>
              </w:rPr>
              <w:t>mémoristion</w:t>
            </w:r>
            <w:proofErr w:type="spellEnd"/>
            <w:r>
              <w:rPr>
                <w:rFonts w:cstheme="minorHAnsi"/>
              </w:rPr>
              <w:br/>
              <w:t>- …</w:t>
            </w:r>
          </w:p>
        </w:tc>
        <w:tc>
          <w:tcPr>
            <w:tcW w:w="4962" w:type="dxa"/>
          </w:tcPr>
          <w:p w14:paraId="513EF7C3" w14:textId="77777777" w:rsidR="00D66B12" w:rsidRDefault="00D66B12" w:rsidP="002122B5">
            <w:pPr>
              <w:spacing w:after="120"/>
              <w:rPr>
                <w:rFonts w:cstheme="minorHAnsi"/>
              </w:rPr>
            </w:pPr>
          </w:p>
          <w:p w14:paraId="77B3E547" w14:textId="77777777" w:rsidR="00D66B12" w:rsidRPr="00505044" w:rsidRDefault="00D66B12" w:rsidP="002122B5">
            <w:pPr>
              <w:spacing w:after="120"/>
              <w:rPr>
                <w:rFonts w:cstheme="minorHAnsi"/>
              </w:rPr>
            </w:pPr>
            <w:r>
              <w:rPr>
                <w:rFonts w:cstheme="minorHAnsi"/>
              </w:rPr>
              <w:t>Donner des points de départ à des sujets pour le grand oral … et faire des liens avec tout ce qui a été vu sur ces thèmes.</w:t>
            </w:r>
            <w:r>
              <w:rPr>
                <w:rFonts w:cstheme="minorHAnsi"/>
              </w:rPr>
              <w:br/>
            </w:r>
            <w:r>
              <w:rPr>
                <w:rFonts w:cstheme="minorHAnsi"/>
              </w:rPr>
              <w:br/>
              <w:t>Prendre un thème ou bien sous forme d’exposés, de diaporamas, de petits MP3 webradio …</w:t>
            </w:r>
          </w:p>
        </w:tc>
      </w:tr>
    </w:tbl>
    <w:p w14:paraId="1C50CC21" w14:textId="77777777" w:rsidR="00D66B12" w:rsidRDefault="00D66B12" w:rsidP="00D66B12">
      <w:pPr>
        <w:spacing w:after="120"/>
        <w:rPr>
          <w:rFonts w:cstheme="minorHAnsi"/>
          <w:bCs/>
        </w:rPr>
        <w:sectPr w:rsidR="00D66B12" w:rsidSect="00D66B12">
          <w:pgSz w:w="11906" w:h="16838"/>
          <w:pgMar w:top="720" w:right="720" w:bottom="720" w:left="720" w:header="708" w:footer="708" w:gutter="0"/>
          <w:cols w:space="708"/>
          <w:docGrid w:linePitch="360"/>
        </w:sectPr>
      </w:pPr>
    </w:p>
    <w:p w14:paraId="27E98966" w14:textId="77777777" w:rsidR="000B0B76" w:rsidRPr="00266C0E" w:rsidRDefault="000B0B76" w:rsidP="000B0B76">
      <w:pPr>
        <w:rPr>
          <w:rFonts w:cstheme="minorHAnsi"/>
        </w:rPr>
      </w:pPr>
      <w:r w:rsidRPr="00266C0E">
        <w:rPr>
          <w:rFonts w:cstheme="minorHAnsi"/>
          <w:b/>
          <w:bCs/>
          <w:highlight w:val="cyan"/>
        </w:rPr>
        <w:lastRenderedPageBreak/>
        <w:t>Pour répondre aux principales questions</w:t>
      </w:r>
      <w:r w:rsidRPr="00266C0E">
        <w:rPr>
          <w:rFonts w:cstheme="minorHAnsi"/>
        </w:rPr>
        <w:t xml:space="preserve"> sur ces </w:t>
      </w:r>
      <w:r w:rsidRPr="00036E20">
        <w:rPr>
          <w:rFonts w:cstheme="minorHAnsi"/>
          <w:b/>
          <w:bCs/>
          <w:highlight w:val="yellow"/>
        </w:rPr>
        <w:t>notions physiologiques et psychologiques</w:t>
      </w:r>
      <w:r w:rsidRPr="00266C0E">
        <w:rPr>
          <w:rFonts w:cstheme="minorHAnsi"/>
        </w:rPr>
        <w:t xml:space="preserve"> abordées quand on parle de stress</w:t>
      </w:r>
      <w:r w:rsidRPr="00266C0E">
        <w:rPr>
          <w:rFonts w:cstheme="minorHAnsi"/>
          <w:b/>
          <w:bCs/>
          <w:highlight w:val="cyan"/>
        </w:rPr>
        <w:t xml:space="preserve"> </w:t>
      </w:r>
      <w:r w:rsidRPr="00036E20">
        <w:rPr>
          <w:rFonts w:cstheme="minorHAnsi"/>
          <w:b/>
          <w:bCs/>
        </w:rPr>
        <w:t>et pour aller plus loin </w:t>
      </w:r>
      <w:r w:rsidRPr="00266C0E">
        <w:rPr>
          <w:rFonts w:cstheme="minorHAnsi"/>
        </w:rPr>
        <w:t>:</w:t>
      </w:r>
    </w:p>
    <w:p w14:paraId="4548E4AC" w14:textId="77777777" w:rsidR="000B0B76" w:rsidRPr="00266C0E" w:rsidRDefault="000B0B76" w:rsidP="000B0B76">
      <w:pPr>
        <w:rPr>
          <w:rFonts w:cstheme="minorHAnsi"/>
        </w:rPr>
      </w:pPr>
    </w:p>
    <w:tbl>
      <w:tblPr>
        <w:tblStyle w:val="Grilledutableau"/>
        <w:tblW w:w="0" w:type="auto"/>
        <w:tblLook w:val="04A0" w:firstRow="1" w:lastRow="0" w:firstColumn="1" w:lastColumn="0" w:noHBand="0" w:noVBand="1"/>
      </w:tblPr>
      <w:tblGrid>
        <w:gridCol w:w="15388"/>
      </w:tblGrid>
      <w:tr w:rsidR="000B0B76" w:rsidRPr="00266C0E" w14:paraId="18ADEA3E" w14:textId="77777777" w:rsidTr="002122B5">
        <w:tc>
          <w:tcPr>
            <w:tcW w:w="15388" w:type="dxa"/>
          </w:tcPr>
          <w:p w14:paraId="1879736D" w14:textId="77777777" w:rsidR="000B0B76" w:rsidRPr="00266C0E" w:rsidRDefault="000B0B76" w:rsidP="002122B5">
            <w:pPr>
              <w:pStyle w:val="Sansinterligne"/>
              <w:rPr>
                <w:rFonts w:cstheme="minorHAnsi"/>
                <w:noProof/>
              </w:rPr>
            </w:pPr>
            <w:r w:rsidRPr="00266C0E">
              <w:rPr>
                <w:rFonts w:cstheme="minorHAnsi"/>
                <w:noProof/>
              </w:rPr>
              <w:t>Une petite vidéo toute simple et qui explique bien les bases des mécanismes d’adapation aux situations de stress : ce sont des défense de l’organisme (au même titre que les défenses immunitaires).</w:t>
            </w:r>
          </w:p>
          <w:p w14:paraId="064DE761" w14:textId="77777777" w:rsidR="000B0B76" w:rsidRPr="00266C0E" w:rsidRDefault="000B0B76" w:rsidP="002122B5">
            <w:pPr>
              <w:pStyle w:val="Sansinterligne"/>
              <w:rPr>
                <w:rFonts w:cstheme="minorHAnsi"/>
                <w:noProof/>
              </w:rPr>
            </w:pPr>
          </w:p>
          <w:p w14:paraId="75B2325A" w14:textId="77777777" w:rsidR="000B0B76" w:rsidRPr="00266C0E" w:rsidRDefault="000B0B76" w:rsidP="002122B5">
            <w:pPr>
              <w:pStyle w:val="Sansinterligne"/>
              <w:numPr>
                <w:ilvl w:val="0"/>
                <w:numId w:val="27"/>
              </w:numPr>
              <w:rPr>
                <w:rFonts w:cstheme="minorHAnsi"/>
                <w:noProof/>
              </w:rPr>
            </w:pPr>
            <w:r w:rsidRPr="00266C0E">
              <w:rPr>
                <w:rFonts w:cstheme="minorHAnsi"/>
                <w:noProof/>
              </w:rPr>
              <w:t xml:space="preserve">Les adapations mises en place et correspondant au </w:t>
            </w:r>
            <w:r w:rsidRPr="00266C0E">
              <w:rPr>
                <w:rFonts w:cstheme="minorHAnsi"/>
                <w:b/>
                <w:bCs/>
                <w:noProof/>
              </w:rPr>
              <w:t>stress aigü :</w:t>
            </w:r>
          </w:p>
          <w:p w14:paraId="504296CA" w14:textId="77777777" w:rsidR="000B0B76" w:rsidRPr="00266C0E" w:rsidRDefault="000B0B76" w:rsidP="002122B5">
            <w:pPr>
              <w:pStyle w:val="Sansinterligne"/>
              <w:numPr>
                <w:ilvl w:val="0"/>
                <w:numId w:val="7"/>
              </w:numPr>
              <w:rPr>
                <w:rFonts w:cstheme="minorHAnsi"/>
                <w:noProof/>
              </w:rPr>
            </w:pPr>
            <w:r w:rsidRPr="00266C0E">
              <w:rPr>
                <w:rFonts w:cstheme="minorHAnsi"/>
                <w:noProof/>
              </w:rPr>
              <w:t>Des adaptations rapides aux situations stressantes : par l’activation de l’hypothalamus qui stimule le système sympathique et la libération d’adrénaline par la glande surrénale</w:t>
            </w:r>
          </w:p>
          <w:p w14:paraId="259F9309" w14:textId="77777777" w:rsidR="000B0B76" w:rsidRPr="00266C0E" w:rsidRDefault="000B0B76" w:rsidP="002122B5">
            <w:pPr>
              <w:pStyle w:val="Sansinterligne"/>
              <w:numPr>
                <w:ilvl w:val="0"/>
                <w:numId w:val="7"/>
              </w:numPr>
              <w:rPr>
                <w:rFonts w:cstheme="minorHAnsi"/>
                <w:noProof/>
              </w:rPr>
            </w:pPr>
            <w:r w:rsidRPr="00266C0E">
              <w:rPr>
                <w:rFonts w:cstheme="minorHAnsi"/>
                <w:noProof/>
              </w:rPr>
              <w:t>Du prolongement naturel par l’activation de l’hypothalamus qui produit du CRH et stimule la libération de cortisol par la glande surrénale</w:t>
            </w:r>
          </w:p>
          <w:p w14:paraId="75D876F7" w14:textId="77777777" w:rsidR="000B0B76" w:rsidRPr="00266C0E" w:rsidRDefault="000B0B76" w:rsidP="002122B5">
            <w:pPr>
              <w:pStyle w:val="Sansinterligne"/>
              <w:numPr>
                <w:ilvl w:val="0"/>
                <w:numId w:val="7"/>
              </w:numPr>
              <w:rPr>
                <w:rFonts w:cstheme="minorHAnsi"/>
                <w:noProof/>
              </w:rPr>
            </w:pPr>
            <w:r w:rsidRPr="00266C0E">
              <w:rPr>
                <w:rFonts w:cstheme="minorHAnsi"/>
                <w:noProof/>
              </w:rPr>
              <w:drawing>
                <wp:anchor distT="0" distB="0" distL="114300" distR="114300" simplePos="0" relativeHeight="251707392" behindDoc="0" locked="0" layoutInCell="1" allowOverlap="1" wp14:anchorId="62E7D3D7" wp14:editId="72B6DCD5">
                  <wp:simplePos x="0" y="0"/>
                  <wp:positionH relativeFrom="column">
                    <wp:posOffset>7585075</wp:posOffset>
                  </wp:positionH>
                  <wp:positionV relativeFrom="paragraph">
                    <wp:posOffset>61595</wp:posOffset>
                  </wp:positionV>
                  <wp:extent cx="2036445" cy="1612253"/>
                  <wp:effectExtent l="0" t="0" r="1905" b="762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6445" cy="1612253"/>
                          </a:xfrm>
                          <a:prstGeom prst="rect">
                            <a:avLst/>
                          </a:prstGeom>
                        </pic:spPr>
                      </pic:pic>
                    </a:graphicData>
                  </a:graphic>
                  <wp14:sizeRelH relativeFrom="margin">
                    <wp14:pctWidth>0</wp14:pctWidth>
                  </wp14:sizeRelH>
                  <wp14:sizeRelV relativeFrom="margin">
                    <wp14:pctHeight>0</wp14:pctHeight>
                  </wp14:sizeRelV>
                </wp:anchor>
              </w:drawing>
            </w:r>
            <w:r w:rsidRPr="00266C0E">
              <w:rPr>
                <w:rFonts w:cstheme="minorHAnsi"/>
                <w:noProof/>
              </w:rPr>
              <w:t>Des mécanismes de retour à un état d’équilibre par la stimulation du système parasympathique et le retro-contrôle par le cortisol</w:t>
            </w:r>
          </w:p>
          <w:p w14:paraId="0C58D280" w14:textId="77777777" w:rsidR="000B0B76" w:rsidRPr="00266C0E" w:rsidRDefault="000B0B76" w:rsidP="002122B5">
            <w:pPr>
              <w:pStyle w:val="Sansinterligne"/>
              <w:rPr>
                <w:rFonts w:cstheme="minorHAnsi"/>
                <w:noProof/>
              </w:rPr>
            </w:pPr>
          </w:p>
          <w:p w14:paraId="46903A36" w14:textId="77777777" w:rsidR="000B0B76" w:rsidRPr="00266C0E" w:rsidRDefault="000B0B76" w:rsidP="002122B5">
            <w:pPr>
              <w:pStyle w:val="Sansinterligne"/>
              <w:numPr>
                <w:ilvl w:val="0"/>
                <w:numId w:val="27"/>
              </w:numPr>
              <w:rPr>
                <w:rFonts w:cstheme="minorHAnsi"/>
                <w:noProof/>
              </w:rPr>
            </w:pPr>
            <w:r w:rsidRPr="00266C0E">
              <w:rPr>
                <w:rFonts w:cstheme="minorHAnsi"/>
                <w:noProof/>
              </w:rPr>
              <w:t xml:space="preserve">Les conséquences quand les mécanismes d’adaptation sont dépassés : </w:t>
            </w:r>
            <w:r w:rsidRPr="00266C0E">
              <w:rPr>
                <w:rFonts w:cstheme="minorHAnsi"/>
                <w:b/>
                <w:bCs/>
                <w:noProof/>
              </w:rPr>
              <w:t>le stress chronique</w:t>
            </w:r>
          </w:p>
          <w:p w14:paraId="26160EEC" w14:textId="77777777" w:rsidR="000B0B76" w:rsidRPr="00266C0E" w:rsidRDefault="000B0B76" w:rsidP="002122B5">
            <w:pPr>
              <w:pStyle w:val="Sansinterligne"/>
              <w:numPr>
                <w:ilvl w:val="0"/>
                <w:numId w:val="7"/>
              </w:numPr>
              <w:rPr>
                <w:rFonts w:cstheme="minorHAnsi"/>
                <w:noProof/>
              </w:rPr>
            </w:pPr>
            <w:r w:rsidRPr="00266C0E">
              <w:rPr>
                <w:rFonts w:cstheme="minorHAnsi"/>
                <w:noProof/>
              </w:rPr>
              <w:t>L’excès de cortisol, dérégulations</w:t>
            </w:r>
          </w:p>
          <w:p w14:paraId="37473D64" w14:textId="77777777" w:rsidR="000B0B76" w:rsidRPr="00266C0E" w:rsidRDefault="000B0B76" w:rsidP="002122B5">
            <w:pPr>
              <w:pStyle w:val="Sansinterligne"/>
              <w:numPr>
                <w:ilvl w:val="0"/>
                <w:numId w:val="7"/>
              </w:numPr>
              <w:rPr>
                <w:rFonts w:cstheme="minorHAnsi"/>
                <w:noProof/>
              </w:rPr>
            </w:pPr>
            <w:r w:rsidRPr="00266C0E">
              <w:rPr>
                <w:rFonts w:cstheme="minorHAnsi"/>
                <w:noProof/>
              </w:rPr>
              <w:t>La nécessité de revenir à un état d’équilibre (choix des anxiolytiques et antidepresseurs, ou choix de la relaxation)</w:t>
            </w:r>
          </w:p>
          <w:p w14:paraId="430AEE02" w14:textId="77777777" w:rsidR="000B0B76" w:rsidRPr="00266C0E" w:rsidRDefault="000B0B76" w:rsidP="002122B5">
            <w:pPr>
              <w:pStyle w:val="Sansinterligne"/>
              <w:numPr>
                <w:ilvl w:val="0"/>
                <w:numId w:val="7"/>
              </w:numPr>
              <w:rPr>
                <w:rFonts w:cstheme="minorHAnsi"/>
                <w:noProof/>
              </w:rPr>
            </w:pPr>
            <w:r w:rsidRPr="00266C0E">
              <w:rPr>
                <w:rFonts w:cstheme="minorHAnsi"/>
                <w:noProof/>
              </w:rPr>
              <w:t>Les conséquences sur tous les systèmes de défenses de l’organisme : immunodépression, microbiote (nerf vague), insomnies, taux d’hormones thyroidiennes farfelus etc …</w:t>
            </w:r>
          </w:p>
          <w:p w14:paraId="1559A3E9" w14:textId="77777777" w:rsidR="000B0B76" w:rsidRPr="00266C0E" w:rsidRDefault="000B0B76" w:rsidP="002122B5">
            <w:pPr>
              <w:rPr>
                <w:rFonts w:cstheme="minorHAnsi"/>
                <w:b/>
                <w:color w:val="000000" w:themeColor="text1"/>
                <w:highlight w:val="cyan"/>
              </w:rPr>
            </w:pPr>
          </w:p>
          <w:p w14:paraId="2AF1EBAD" w14:textId="77777777" w:rsidR="000B0B76" w:rsidRPr="00266C0E" w:rsidRDefault="000B0B76" w:rsidP="002122B5">
            <w:pPr>
              <w:rPr>
                <w:rFonts w:cstheme="minorHAnsi"/>
                <w:b/>
                <w:color w:val="000000" w:themeColor="text1"/>
              </w:rPr>
            </w:pPr>
            <w:r w:rsidRPr="00266C0E">
              <w:rPr>
                <w:rFonts w:cstheme="minorHAnsi"/>
                <w:b/>
                <w:color w:val="000000" w:themeColor="text1"/>
                <w:highlight w:val="cyan"/>
              </w:rPr>
              <w:t>Une vidéo synthétique pour les profs (un peu complexe pour les élèves, peut-être à la fin du thème pour croiser les sources)</w:t>
            </w:r>
          </w:p>
          <w:p w14:paraId="1DEB1102" w14:textId="77777777" w:rsidR="000B0B76" w:rsidRPr="00266C0E" w:rsidRDefault="000B0B76" w:rsidP="002122B5">
            <w:pPr>
              <w:rPr>
                <w:rFonts w:cstheme="minorHAnsi"/>
                <w:b/>
                <w:color w:val="000000" w:themeColor="text1"/>
                <w:u w:val="single"/>
              </w:rPr>
            </w:pPr>
            <w:hyperlink r:id="rId11" w:history="1">
              <w:r w:rsidRPr="00266C0E">
                <w:rPr>
                  <w:rStyle w:val="Lienhypertexte"/>
                  <w:rFonts w:cstheme="minorHAnsi"/>
                  <w:b/>
                </w:rPr>
                <w:t>https://www.youtube.com/watch?v=NLptg_0VAYg</w:t>
              </w:r>
            </w:hyperlink>
          </w:p>
          <w:p w14:paraId="5DF8464D" w14:textId="77777777" w:rsidR="000B0B76" w:rsidRPr="00266C0E" w:rsidRDefault="000B0B76" w:rsidP="002122B5">
            <w:pPr>
              <w:pStyle w:val="Sansinterligne"/>
              <w:rPr>
                <w:rFonts w:cstheme="minorHAnsi"/>
                <w:noProof/>
              </w:rPr>
            </w:pPr>
          </w:p>
        </w:tc>
      </w:tr>
      <w:tr w:rsidR="000B0B76" w:rsidRPr="00266C0E" w14:paraId="474C2A88" w14:textId="77777777" w:rsidTr="002122B5">
        <w:tc>
          <w:tcPr>
            <w:tcW w:w="15388" w:type="dxa"/>
          </w:tcPr>
          <w:p w14:paraId="63000013" w14:textId="77777777" w:rsidR="000B0B76" w:rsidRPr="00266C0E" w:rsidRDefault="000B0B76" w:rsidP="002122B5">
            <w:pPr>
              <w:pStyle w:val="Sansinterligne"/>
              <w:rPr>
                <w:rFonts w:cstheme="minorHAnsi"/>
                <w:noProof/>
              </w:rPr>
            </w:pPr>
          </w:p>
          <w:p w14:paraId="120FB18C" w14:textId="77777777" w:rsidR="000B0B76" w:rsidRPr="00266C0E" w:rsidRDefault="000B0B76" w:rsidP="002122B5">
            <w:pPr>
              <w:rPr>
                <w:rFonts w:cstheme="minorHAnsi"/>
                <w:b/>
                <w:color w:val="000000" w:themeColor="text1"/>
                <w:u w:val="single"/>
              </w:rPr>
            </w:pPr>
            <w:r w:rsidRPr="00266C0E">
              <w:rPr>
                <w:rFonts w:cstheme="minorHAnsi"/>
                <w:b/>
                <w:color w:val="000000" w:themeColor="text1"/>
                <w:u w:val="single"/>
              </w:rPr>
              <w:t xml:space="preserve">Une vidéo académie </w:t>
            </w:r>
            <w:r>
              <w:rPr>
                <w:rFonts w:cstheme="minorHAnsi"/>
                <w:b/>
                <w:color w:val="000000" w:themeColor="text1"/>
                <w:u w:val="single"/>
              </w:rPr>
              <w:t>d</w:t>
            </w:r>
            <w:r>
              <w:rPr>
                <w:b/>
                <w:color w:val="000000" w:themeColor="text1"/>
              </w:rPr>
              <w:t xml:space="preserve">e </w:t>
            </w:r>
            <w:r w:rsidRPr="00266C0E">
              <w:rPr>
                <w:rFonts w:cstheme="minorHAnsi"/>
                <w:b/>
                <w:color w:val="000000" w:themeColor="text1"/>
                <w:u w:val="single"/>
              </w:rPr>
              <w:t>Mon</w:t>
            </w:r>
            <w:r>
              <w:rPr>
                <w:rFonts w:cstheme="minorHAnsi"/>
                <w:b/>
                <w:color w:val="000000" w:themeColor="text1"/>
                <w:u w:val="single"/>
              </w:rPr>
              <w:t>t</w:t>
            </w:r>
            <w:r w:rsidRPr="00266C0E">
              <w:rPr>
                <w:rFonts w:cstheme="minorHAnsi"/>
                <w:b/>
                <w:color w:val="000000" w:themeColor="text1"/>
                <w:u w:val="single"/>
              </w:rPr>
              <w:t>pe</w:t>
            </w:r>
            <w:r>
              <w:rPr>
                <w:rFonts w:cstheme="minorHAnsi"/>
                <w:b/>
                <w:color w:val="000000" w:themeColor="text1"/>
                <w:u w:val="single"/>
              </w:rPr>
              <w:t>l</w:t>
            </w:r>
            <w:r w:rsidRPr="00266C0E">
              <w:rPr>
                <w:rFonts w:cstheme="minorHAnsi"/>
                <w:b/>
                <w:color w:val="000000" w:themeColor="text1"/>
                <w:u w:val="single"/>
              </w:rPr>
              <w:t>lier</w:t>
            </w:r>
            <w:r>
              <w:rPr>
                <w:rFonts w:cstheme="minorHAnsi"/>
                <w:b/>
                <w:color w:val="000000" w:themeColor="text1"/>
                <w:u w:val="single"/>
              </w:rPr>
              <w:t> qui présente le programme et une progression possible</w:t>
            </w:r>
          </w:p>
          <w:p w14:paraId="7F1AF6C3" w14:textId="77777777" w:rsidR="000B0B76" w:rsidRPr="00266C0E" w:rsidRDefault="000B0B76" w:rsidP="002122B5">
            <w:pPr>
              <w:pStyle w:val="Sansinterligne"/>
              <w:rPr>
                <w:rFonts w:cstheme="minorHAnsi"/>
                <w:noProof/>
              </w:rPr>
            </w:pPr>
            <w:hyperlink r:id="rId12" w:history="1">
              <w:r w:rsidRPr="00266C0E">
                <w:rPr>
                  <w:rStyle w:val="Lienhypertexte"/>
                  <w:rFonts w:cstheme="minorHAnsi"/>
                  <w:b/>
                </w:rPr>
                <w:t>https://tube-montpellier.beta.education.fr/videos/watch/e56186de-4936-464f-837d-68880d51ee02</w:t>
              </w:r>
            </w:hyperlink>
            <w:r w:rsidRPr="00266C0E">
              <w:rPr>
                <w:rFonts w:cstheme="minorHAnsi"/>
                <w:b/>
                <w:color w:val="000000" w:themeColor="text1"/>
                <w:u w:val="single"/>
              </w:rPr>
              <w:br/>
            </w:r>
            <w:r w:rsidRPr="00266C0E">
              <w:rPr>
                <w:rFonts w:cstheme="minorHAnsi"/>
                <w:b/>
                <w:color w:val="000000" w:themeColor="text1"/>
                <w:u w:val="single"/>
              </w:rPr>
              <w:br/>
            </w:r>
            <w:hyperlink r:id="rId13" w:history="1">
              <w:r w:rsidRPr="00266C0E">
                <w:rPr>
                  <w:rStyle w:val="Lienhypertexte"/>
                  <w:rFonts w:cstheme="minorHAnsi"/>
                  <w:noProof/>
                </w:rPr>
                <w:t>https://www.youtube.com/watch?v=rpPmLkOc5tE</w:t>
              </w:r>
            </w:hyperlink>
          </w:p>
          <w:p w14:paraId="48798BCD" w14:textId="77777777" w:rsidR="000B0B76" w:rsidRPr="00572660" w:rsidRDefault="000B0B76" w:rsidP="002122B5">
            <w:pPr>
              <w:rPr>
                <w:rFonts w:cstheme="minorHAnsi"/>
                <w:b/>
                <w:color w:val="000000" w:themeColor="text1"/>
              </w:rPr>
            </w:pPr>
            <w:r w:rsidRPr="00572660">
              <w:rPr>
                <w:rFonts w:cstheme="minorHAnsi"/>
                <w:b/>
                <w:color w:val="000000" w:themeColor="text1"/>
              </w:rPr>
              <w:t xml:space="preserve">Intervention aux étudiants </w:t>
            </w:r>
            <w:proofErr w:type="spellStart"/>
            <w:r w:rsidRPr="00572660">
              <w:rPr>
                <w:rFonts w:cstheme="minorHAnsi"/>
                <w:b/>
                <w:color w:val="000000" w:themeColor="text1"/>
              </w:rPr>
              <w:t>staps</w:t>
            </w:r>
            <w:proofErr w:type="spellEnd"/>
            <w:r w:rsidRPr="00572660">
              <w:rPr>
                <w:rFonts w:cstheme="minorHAnsi"/>
                <w:b/>
                <w:color w:val="000000" w:themeColor="text1"/>
              </w:rPr>
              <w:t>, système nerveux autonome et situations émotionnelles</w:t>
            </w:r>
          </w:p>
          <w:p w14:paraId="79F52623" w14:textId="77777777" w:rsidR="000B0B76" w:rsidRPr="00572660" w:rsidRDefault="000B0B76" w:rsidP="002122B5">
            <w:pPr>
              <w:rPr>
                <w:rFonts w:cstheme="minorHAnsi"/>
                <w:b/>
                <w:color w:val="000000" w:themeColor="text1"/>
              </w:rPr>
            </w:pPr>
          </w:p>
          <w:p w14:paraId="4CC517C8" w14:textId="77777777" w:rsidR="000B0B76" w:rsidRPr="00266C0E" w:rsidRDefault="000B0B76" w:rsidP="002122B5">
            <w:pPr>
              <w:rPr>
                <w:rFonts w:cstheme="minorHAnsi"/>
                <w:b/>
                <w:color w:val="000000" w:themeColor="text1"/>
                <w:u w:val="single"/>
              </w:rPr>
            </w:pPr>
            <w:r w:rsidRPr="00266C0E">
              <w:rPr>
                <w:rFonts w:cstheme="minorHAnsi"/>
                <w:b/>
                <w:color w:val="000000" w:themeColor="text1"/>
                <w:u w:val="single"/>
              </w:rPr>
              <w:t>Comprendre les exercices de gestion de l’emballement émotionnel et états de stress</w:t>
            </w:r>
          </w:p>
          <w:p w14:paraId="402E324A" w14:textId="77777777" w:rsidR="000B0B76" w:rsidRPr="00266C0E" w:rsidRDefault="000B0B76" w:rsidP="002122B5">
            <w:pPr>
              <w:pStyle w:val="Sansinterligne"/>
              <w:rPr>
                <w:rFonts w:cstheme="minorHAnsi"/>
                <w:noProof/>
              </w:rPr>
            </w:pPr>
            <w:hyperlink r:id="rId14" w:history="1">
              <w:r w:rsidRPr="00266C0E">
                <w:rPr>
                  <w:rStyle w:val="Lienhypertexte"/>
                  <w:rFonts w:cstheme="minorHAnsi"/>
                  <w:b/>
                </w:rPr>
                <w:t>https://www.youtube.com/watch?v=gfqcjMoMW7U</w:t>
              </w:r>
            </w:hyperlink>
          </w:p>
        </w:tc>
      </w:tr>
      <w:tr w:rsidR="000B0B76" w:rsidRPr="00266C0E" w14:paraId="2675BEF2" w14:textId="77777777" w:rsidTr="002122B5">
        <w:tc>
          <w:tcPr>
            <w:tcW w:w="15388" w:type="dxa"/>
          </w:tcPr>
          <w:p w14:paraId="50088197" w14:textId="77777777" w:rsidR="000B0B76" w:rsidRPr="00266C0E" w:rsidRDefault="000B0B76" w:rsidP="002122B5">
            <w:pPr>
              <w:pStyle w:val="Sansinterligne"/>
              <w:rPr>
                <w:rFonts w:cstheme="minorHAnsi"/>
              </w:rPr>
            </w:pPr>
            <w:r w:rsidRPr="00266C0E">
              <w:rPr>
                <w:rFonts w:cstheme="minorHAnsi"/>
                <w:noProof/>
              </w:rPr>
              <w:drawing>
                <wp:anchor distT="0" distB="0" distL="114300" distR="114300" simplePos="0" relativeHeight="251706368" behindDoc="0" locked="0" layoutInCell="1" allowOverlap="1" wp14:anchorId="6C42CFA3" wp14:editId="5A248E95">
                  <wp:simplePos x="0" y="0"/>
                  <wp:positionH relativeFrom="column">
                    <wp:posOffset>7037705</wp:posOffset>
                  </wp:positionH>
                  <wp:positionV relativeFrom="paragraph">
                    <wp:posOffset>17145</wp:posOffset>
                  </wp:positionV>
                  <wp:extent cx="2644140" cy="825381"/>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44140" cy="825381"/>
                          </a:xfrm>
                          <a:prstGeom prst="rect">
                            <a:avLst/>
                          </a:prstGeom>
                        </pic:spPr>
                      </pic:pic>
                    </a:graphicData>
                  </a:graphic>
                </wp:anchor>
              </w:drawing>
            </w:r>
            <w:r w:rsidRPr="00266C0E">
              <w:rPr>
                <w:rFonts w:cstheme="minorHAnsi"/>
              </w:rPr>
              <w:t xml:space="preserve">Un site </w:t>
            </w:r>
            <w:proofErr w:type="spellStart"/>
            <w:r w:rsidRPr="00266C0E">
              <w:rPr>
                <w:rFonts w:cstheme="minorHAnsi"/>
              </w:rPr>
              <w:t>québequois</w:t>
            </w:r>
            <w:proofErr w:type="spellEnd"/>
            <w:r w:rsidRPr="00266C0E">
              <w:rPr>
                <w:rFonts w:cstheme="minorHAnsi"/>
              </w:rPr>
              <w:t xml:space="preserve"> : </w:t>
            </w:r>
          </w:p>
          <w:p w14:paraId="7160640E" w14:textId="77777777" w:rsidR="000B0B76" w:rsidRPr="00266C0E" w:rsidRDefault="000B0B76" w:rsidP="002122B5">
            <w:pPr>
              <w:pStyle w:val="Sansinterligne"/>
              <w:rPr>
                <w:rFonts w:cstheme="minorHAnsi"/>
              </w:rPr>
            </w:pPr>
            <w:hyperlink r:id="rId16" w:history="1">
              <w:r w:rsidRPr="00266C0E">
                <w:rPr>
                  <w:rStyle w:val="Lienhypertexte"/>
                  <w:rFonts w:cstheme="minorHAnsi"/>
                </w:rPr>
                <w:t>https://www.stresshumain.ca/le-stress/comprendre-son-stress/stress-aigu-vs-stress-chronique/</w:t>
              </w:r>
            </w:hyperlink>
          </w:p>
          <w:p w14:paraId="19EB6400" w14:textId="77777777" w:rsidR="000B0B76" w:rsidRPr="00266C0E" w:rsidRDefault="000B0B76" w:rsidP="002122B5">
            <w:pPr>
              <w:pStyle w:val="Sansinterligne"/>
              <w:rPr>
                <w:rFonts w:cstheme="minorHAnsi"/>
              </w:rPr>
            </w:pPr>
          </w:p>
          <w:p w14:paraId="766811AA" w14:textId="77777777" w:rsidR="000B0B76" w:rsidRPr="00266C0E" w:rsidRDefault="000B0B76" w:rsidP="002122B5">
            <w:pPr>
              <w:pStyle w:val="Sansinterligne"/>
              <w:rPr>
                <w:rFonts w:cstheme="minorHAnsi"/>
              </w:rPr>
            </w:pPr>
            <w:hyperlink r:id="rId17" w:history="1">
              <w:r w:rsidRPr="00266C0E">
                <w:rPr>
                  <w:rStyle w:val="Lienhypertexte"/>
                  <w:rFonts w:cstheme="minorHAnsi"/>
                </w:rPr>
                <w:t>https://www.stresshumain.ca/chercheurs/mesurer-le-stress/questionnaires/</w:t>
              </w:r>
            </w:hyperlink>
          </w:p>
          <w:p w14:paraId="117A9368" w14:textId="77777777" w:rsidR="000B0B76" w:rsidRPr="00266C0E" w:rsidRDefault="000B0B76" w:rsidP="002122B5">
            <w:pPr>
              <w:pStyle w:val="Sansinterligne"/>
              <w:rPr>
                <w:rFonts w:cstheme="minorHAnsi"/>
              </w:rPr>
            </w:pPr>
          </w:p>
        </w:tc>
      </w:tr>
      <w:tr w:rsidR="000B0B76" w:rsidRPr="00266C0E" w14:paraId="4CB8A6E7" w14:textId="77777777" w:rsidTr="002122B5">
        <w:tc>
          <w:tcPr>
            <w:tcW w:w="15388" w:type="dxa"/>
          </w:tcPr>
          <w:p w14:paraId="0E2B0C4E" w14:textId="77777777" w:rsidR="000B0B76" w:rsidRDefault="000B0B76" w:rsidP="002122B5">
            <w:pPr>
              <w:pStyle w:val="Sansinterligne"/>
              <w:rPr>
                <w:rFonts w:cstheme="minorHAnsi"/>
                <w:b/>
                <w:bCs/>
                <w:highlight w:val="yellow"/>
              </w:rPr>
            </w:pPr>
          </w:p>
          <w:p w14:paraId="2483BD44" w14:textId="77777777" w:rsidR="000B0B76" w:rsidRPr="00266C0E" w:rsidRDefault="000B0B76" w:rsidP="002122B5">
            <w:pPr>
              <w:pStyle w:val="Sansinterligne"/>
              <w:rPr>
                <w:rFonts w:cstheme="minorHAnsi"/>
                <w:b/>
                <w:bCs/>
              </w:rPr>
            </w:pPr>
            <w:r w:rsidRPr="00266C0E">
              <w:rPr>
                <w:rFonts w:cstheme="minorHAnsi"/>
                <w:b/>
                <w:bCs/>
                <w:highlight w:val="yellow"/>
              </w:rPr>
              <w:t>Qu’est-ce que le coping</w:t>
            </w:r>
            <w:r w:rsidRPr="00266C0E">
              <w:rPr>
                <w:rFonts w:cstheme="minorHAnsi"/>
                <w:b/>
                <w:bCs/>
              </w:rPr>
              <w:t xml:space="preserve"> = ce sont justement les stratégies pour « faire face), stratégies centrées sur le problème ou sur les émotions</w:t>
            </w:r>
          </w:p>
          <w:p w14:paraId="6D00A4A1" w14:textId="77777777" w:rsidR="000B0B76" w:rsidRPr="00572660" w:rsidRDefault="000B0B76" w:rsidP="002122B5">
            <w:pPr>
              <w:pStyle w:val="Sansinterligne"/>
              <w:rPr>
                <w:rFonts w:cstheme="minorHAnsi"/>
                <w:color w:val="0563C1" w:themeColor="hyperlink"/>
                <w:u w:val="single"/>
              </w:rPr>
            </w:pPr>
            <w:hyperlink r:id="rId18" w:history="1">
              <w:r w:rsidRPr="00266C0E">
                <w:rPr>
                  <w:rStyle w:val="Lienhypertexte"/>
                  <w:rFonts w:cstheme="minorHAnsi"/>
                </w:rPr>
                <w:t>https://sante.lefigaro.fr/mieux-etre/stress/ladaptation-psychologique-stress/quest-ce-que-coping</w:t>
              </w:r>
            </w:hyperlink>
          </w:p>
        </w:tc>
      </w:tr>
    </w:tbl>
    <w:p w14:paraId="55CA20A6" w14:textId="77777777" w:rsidR="000B0B76" w:rsidRDefault="000B0B76" w:rsidP="00323ECD">
      <w:pPr>
        <w:rPr>
          <w:rFonts w:cstheme="minorHAnsi"/>
          <w:b/>
          <w:color w:val="000000" w:themeColor="text1"/>
          <w:highlight w:val="cyan"/>
          <w:u w:val="single"/>
        </w:rPr>
        <w:sectPr w:rsidR="000B0B76" w:rsidSect="00323ECD">
          <w:pgSz w:w="16838" w:h="11906" w:orient="landscape"/>
          <w:pgMar w:top="720" w:right="720" w:bottom="720" w:left="720" w:header="708" w:footer="708" w:gutter="0"/>
          <w:cols w:space="708"/>
          <w:docGrid w:linePitch="360"/>
        </w:sectPr>
      </w:pPr>
    </w:p>
    <w:p w14:paraId="19688C19" w14:textId="77777777" w:rsidR="00D66B12" w:rsidRPr="00266C0E" w:rsidRDefault="00D66B12" w:rsidP="00D66B12">
      <w:pPr>
        <w:rPr>
          <w:rFonts w:cstheme="minorHAnsi"/>
        </w:rPr>
      </w:pPr>
      <w:r w:rsidRPr="000B0B76">
        <w:rPr>
          <w:rFonts w:cstheme="minorHAnsi"/>
          <w:b/>
          <w:bCs/>
          <w:highlight w:val="yellow"/>
        </w:rPr>
        <w:lastRenderedPageBreak/>
        <w:t>Des capsules vidéo en anglais sous titrées français</w:t>
      </w:r>
      <w:r w:rsidRPr="00266C0E">
        <w:rPr>
          <w:rFonts w:cstheme="minorHAnsi"/>
        </w:rPr>
        <w:t xml:space="preserve"> qui sont très bien et expliquent simplement et avec justesse </w:t>
      </w:r>
      <w:proofErr w:type="gramStart"/>
      <w:r w:rsidRPr="00266C0E">
        <w:rPr>
          <w:rFonts w:cstheme="minorHAnsi"/>
        </w:rPr>
        <w:t>les implication</w:t>
      </w:r>
      <w:proofErr w:type="gramEnd"/>
      <w:r w:rsidRPr="00266C0E">
        <w:rPr>
          <w:rFonts w:cstheme="minorHAnsi"/>
        </w:rPr>
        <w:t xml:space="preserve"> du SN dans les états de stress</w:t>
      </w:r>
    </w:p>
    <w:p w14:paraId="5AD34A36" w14:textId="77777777" w:rsidR="00D66B12" w:rsidRPr="00266C0E" w:rsidRDefault="00D66B12" w:rsidP="00D66B12">
      <w:pPr>
        <w:rPr>
          <w:rFonts w:cstheme="minorHAnsi"/>
        </w:rPr>
      </w:pPr>
    </w:p>
    <w:tbl>
      <w:tblPr>
        <w:tblStyle w:val="Grilledutableau"/>
        <w:tblW w:w="0" w:type="auto"/>
        <w:tblLayout w:type="fixed"/>
        <w:tblLook w:val="04A0" w:firstRow="1" w:lastRow="0" w:firstColumn="1" w:lastColumn="0" w:noHBand="0" w:noVBand="1"/>
      </w:tblPr>
      <w:tblGrid>
        <w:gridCol w:w="4531"/>
        <w:gridCol w:w="5103"/>
        <w:gridCol w:w="5754"/>
      </w:tblGrid>
      <w:tr w:rsidR="00D66B12" w:rsidRPr="00266C0E" w14:paraId="4C650EEA" w14:textId="77777777" w:rsidTr="002122B5">
        <w:tc>
          <w:tcPr>
            <w:tcW w:w="4531" w:type="dxa"/>
            <w:shd w:val="clear" w:color="auto" w:fill="FFE599" w:themeFill="accent4" w:themeFillTint="66"/>
          </w:tcPr>
          <w:p w14:paraId="76D2DD1E" w14:textId="77777777" w:rsidR="00D66B12" w:rsidRPr="00266C0E" w:rsidRDefault="00D66B12" w:rsidP="002122B5">
            <w:pPr>
              <w:jc w:val="center"/>
              <w:rPr>
                <w:rFonts w:cstheme="minorHAnsi"/>
                <w:b/>
                <w:bCs/>
              </w:rPr>
            </w:pPr>
            <w:r w:rsidRPr="00266C0E">
              <w:rPr>
                <w:rFonts w:cstheme="minorHAnsi"/>
                <w:b/>
                <w:bCs/>
              </w:rPr>
              <w:t xml:space="preserve">Les </w:t>
            </w:r>
            <w:proofErr w:type="spellStart"/>
            <w:r w:rsidRPr="00266C0E">
              <w:rPr>
                <w:rFonts w:cstheme="minorHAnsi"/>
                <w:b/>
                <w:bCs/>
              </w:rPr>
              <w:t>symptomes</w:t>
            </w:r>
            <w:proofErr w:type="spellEnd"/>
            <w:r w:rsidRPr="00266C0E">
              <w:rPr>
                <w:rFonts w:cstheme="minorHAnsi"/>
                <w:b/>
                <w:bCs/>
              </w:rPr>
              <w:t xml:space="preserve"> du stress</w:t>
            </w:r>
          </w:p>
        </w:tc>
        <w:tc>
          <w:tcPr>
            <w:tcW w:w="5103" w:type="dxa"/>
            <w:shd w:val="clear" w:color="auto" w:fill="FFE599" w:themeFill="accent4" w:themeFillTint="66"/>
          </w:tcPr>
          <w:p w14:paraId="1279D07F" w14:textId="77777777" w:rsidR="00D66B12" w:rsidRPr="00266C0E" w:rsidRDefault="00D66B12" w:rsidP="002122B5">
            <w:pPr>
              <w:jc w:val="center"/>
              <w:rPr>
                <w:rFonts w:cstheme="minorHAnsi"/>
                <w:b/>
                <w:bCs/>
              </w:rPr>
            </w:pPr>
            <w:r w:rsidRPr="00266C0E">
              <w:rPr>
                <w:rFonts w:cstheme="minorHAnsi"/>
                <w:b/>
                <w:bCs/>
              </w:rPr>
              <w:t>Stress et mémoire</w:t>
            </w:r>
          </w:p>
        </w:tc>
        <w:tc>
          <w:tcPr>
            <w:tcW w:w="5754" w:type="dxa"/>
            <w:shd w:val="clear" w:color="auto" w:fill="FFE599" w:themeFill="accent4" w:themeFillTint="66"/>
          </w:tcPr>
          <w:p w14:paraId="664050B5" w14:textId="77777777" w:rsidR="00D66B12" w:rsidRPr="00266C0E" w:rsidRDefault="00D66B12" w:rsidP="002122B5">
            <w:pPr>
              <w:jc w:val="center"/>
              <w:rPr>
                <w:rFonts w:cstheme="minorHAnsi"/>
                <w:b/>
                <w:bCs/>
              </w:rPr>
            </w:pPr>
            <w:r w:rsidRPr="00266C0E">
              <w:rPr>
                <w:rFonts w:cstheme="minorHAnsi"/>
                <w:b/>
                <w:bCs/>
              </w:rPr>
              <w:t>Stress et activité cérébrale</w:t>
            </w:r>
          </w:p>
        </w:tc>
      </w:tr>
      <w:tr w:rsidR="00D66B12" w:rsidRPr="00266C0E" w14:paraId="3B4906FE" w14:textId="77777777" w:rsidTr="002122B5">
        <w:tc>
          <w:tcPr>
            <w:tcW w:w="4531" w:type="dxa"/>
          </w:tcPr>
          <w:p w14:paraId="5BF9F4B5" w14:textId="77777777" w:rsidR="00D66B12" w:rsidRPr="00266C0E" w:rsidRDefault="00D66B12" w:rsidP="002122B5">
            <w:pPr>
              <w:rPr>
                <w:rFonts w:cstheme="minorHAnsi"/>
              </w:rPr>
            </w:pPr>
            <w:hyperlink r:id="rId19" w:history="1">
              <w:r w:rsidRPr="00266C0E">
                <w:rPr>
                  <w:rStyle w:val="Lienhypertexte"/>
                  <w:rFonts w:cstheme="minorHAnsi"/>
                </w:rPr>
                <w:t>https://www.ted.com/talks/claudia_aguirre_does_stress_cause_pimples</w:t>
              </w:r>
            </w:hyperlink>
          </w:p>
        </w:tc>
        <w:tc>
          <w:tcPr>
            <w:tcW w:w="5103" w:type="dxa"/>
          </w:tcPr>
          <w:p w14:paraId="1F2DAB75" w14:textId="77777777" w:rsidR="00D66B12" w:rsidRPr="00266C0E" w:rsidRDefault="00D66B12" w:rsidP="002122B5">
            <w:pPr>
              <w:rPr>
                <w:rFonts w:cstheme="minorHAnsi"/>
              </w:rPr>
            </w:pPr>
            <w:hyperlink r:id="rId20" w:history="1">
              <w:r w:rsidRPr="00266C0E">
                <w:rPr>
                  <w:rStyle w:val="Lienhypertexte"/>
                  <w:rFonts w:cstheme="minorHAnsi"/>
                </w:rPr>
                <w:t>https://www.ted.com/talks/elizabeth_cox_the_surprising_link_between_stress_and_memory</w:t>
              </w:r>
            </w:hyperlink>
          </w:p>
        </w:tc>
        <w:tc>
          <w:tcPr>
            <w:tcW w:w="5754" w:type="dxa"/>
          </w:tcPr>
          <w:p w14:paraId="361769F7" w14:textId="77777777" w:rsidR="00D66B12" w:rsidRPr="00266C0E" w:rsidRDefault="00D66B12" w:rsidP="002122B5">
            <w:pPr>
              <w:rPr>
                <w:rFonts w:cstheme="minorHAnsi"/>
              </w:rPr>
            </w:pPr>
            <w:hyperlink r:id="rId21" w:history="1">
              <w:r w:rsidRPr="00266C0E">
                <w:rPr>
                  <w:rStyle w:val="Lienhypertexte"/>
                  <w:rFonts w:cstheme="minorHAnsi"/>
                </w:rPr>
                <w:t>https://www.ted.com/talks/madhumita_murgia_how_stress_affects_your_brain</w:t>
              </w:r>
            </w:hyperlink>
          </w:p>
        </w:tc>
      </w:tr>
      <w:tr w:rsidR="00D66B12" w:rsidRPr="00266C0E" w14:paraId="3949C8BD" w14:textId="77777777" w:rsidTr="002122B5">
        <w:tc>
          <w:tcPr>
            <w:tcW w:w="4531" w:type="dxa"/>
          </w:tcPr>
          <w:p w14:paraId="7B9E0514" w14:textId="77777777" w:rsidR="00D66B12" w:rsidRPr="00266C0E" w:rsidRDefault="00D66B12" w:rsidP="002122B5">
            <w:pPr>
              <w:rPr>
                <w:rFonts w:cstheme="minorHAnsi"/>
              </w:rPr>
            </w:pPr>
            <w:r w:rsidRPr="00266C0E">
              <w:rPr>
                <w:rFonts w:cstheme="minorHAnsi"/>
              </w:rPr>
              <w:t>Q1</w:t>
            </w:r>
          </w:p>
        </w:tc>
        <w:tc>
          <w:tcPr>
            <w:tcW w:w="5103" w:type="dxa"/>
          </w:tcPr>
          <w:p w14:paraId="7835C30D" w14:textId="77777777" w:rsidR="00D66B12" w:rsidRPr="00266C0E" w:rsidRDefault="00D66B12" w:rsidP="002122B5">
            <w:pPr>
              <w:rPr>
                <w:rFonts w:cstheme="minorHAnsi"/>
              </w:rPr>
            </w:pPr>
          </w:p>
        </w:tc>
        <w:tc>
          <w:tcPr>
            <w:tcW w:w="5754" w:type="dxa"/>
          </w:tcPr>
          <w:p w14:paraId="4188D46A" w14:textId="77777777" w:rsidR="00D66B12" w:rsidRPr="00266C0E" w:rsidRDefault="00D66B12" w:rsidP="002122B5">
            <w:pPr>
              <w:rPr>
                <w:rFonts w:cstheme="minorHAnsi"/>
              </w:rPr>
            </w:pPr>
          </w:p>
        </w:tc>
      </w:tr>
      <w:tr w:rsidR="00D66B12" w:rsidRPr="00266C0E" w14:paraId="07EC5FB0" w14:textId="77777777" w:rsidTr="002122B5">
        <w:tc>
          <w:tcPr>
            <w:tcW w:w="4531" w:type="dxa"/>
          </w:tcPr>
          <w:p w14:paraId="5EA6D985" w14:textId="77777777" w:rsidR="00D66B12" w:rsidRPr="00266C0E" w:rsidRDefault="00D66B12" w:rsidP="002122B5">
            <w:pPr>
              <w:rPr>
                <w:rFonts w:cstheme="minorHAnsi"/>
              </w:rPr>
            </w:pPr>
            <w:r w:rsidRPr="00266C0E">
              <w:rPr>
                <w:rFonts w:cstheme="minorHAnsi"/>
              </w:rPr>
              <w:t>Q2</w:t>
            </w:r>
          </w:p>
        </w:tc>
        <w:tc>
          <w:tcPr>
            <w:tcW w:w="5103" w:type="dxa"/>
          </w:tcPr>
          <w:p w14:paraId="41F39B82" w14:textId="77777777" w:rsidR="00D66B12" w:rsidRPr="00266C0E" w:rsidRDefault="00D66B12" w:rsidP="002122B5">
            <w:pPr>
              <w:rPr>
                <w:rFonts w:cstheme="minorHAnsi"/>
              </w:rPr>
            </w:pPr>
          </w:p>
        </w:tc>
        <w:tc>
          <w:tcPr>
            <w:tcW w:w="5754" w:type="dxa"/>
          </w:tcPr>
          <w:p w14:paraId="39A19C0D" w14:textId="77777777" w:rsidR="00D66B12" w:rsidRPr="00266C0E" w:rsidRDefault="00D66B12" w:rsidP="002122B5">
            <w:pPr>
              <w:rPr>
                <w:rFonts w:cstheme="minorHAnsi"/>
              </w:rPr>
            </w:pPr>
          </w:p>
        </w:tc>
      </w:tr>
      <w:tr w:rsidR="00D66B12" w:rsidRPr="00266C0E" w14:paraId="7E4D5DC0" w14:textId="77777777" w:rsidTr="002122B5">
        <w:tc>
          <w:tcPr>
            <w:tcW w:w="4531" w:type="dxa"/>
          </w:tcPr>
          <w:p w14:paraId="121FA8EC" w14:textId="77777777" w:rsidR="00D66B12" w:rsidRPr="00266C0E" w:rsidRDefault="00D66B12" w:rsidP="002122B5">
            <w:pPr>
              <w:rPr>
                <w:rFonts w:cstheme="minorHAnsi"/>
              </w:rPr>
            </w:pPr>
            <w:r w:rsidRPr="00266C0E">
              <w:rPr>
                <w:rFonts w:cstheme="minorHAnsi"/>
              </w:rPr>
              <w:t>Q3</w:t>
            </w:r>
          </w:p>
        </w:tc>
        <w:tc>
          <w:tcPr>
            <w:tcW w:w="5103" w:type="dxa"/>
          </w:tcPr>
          <w:p w14:paraId="63A0323C" w14:textId="77777777" w:rsidR="00D66B12" w:rsidRPr="00266C0E" w:rsidRDefault="00D66B12" w:rsidP="002122B5">
            <w:pPr>
              <w:rPr>
                <w:rFonts w:cstheme="minorHAnsi"/>
              </w:rPr>
            </w:pPr>
          </w:p>
        </w:tc>
        <w:tc>
          <w:tcPr>
            <w:tcW w:w="5754" w:type="dxa"/>
          </w:tcPr>
          <w:p w14:paraId="13B41319" w14:textId="77777777" w:rsidR="00D66B12" w:rsidRPr="00266C0E" w:rsidRDefault="00D66B12" w:rsidP="002122B5">
            <w:pPr>
              <w:rPr>
                <w:rFonts w:cstheme="minorHAnsi"/>
              </w:rPr>
            </w:pPr>
          </w:p>
        </w:tc>
      </w:tr>
    </w:tbl>
    <w:p w14:paraId="79128D60" w14:textId="77777777" w:rsidR="00D66B12" w:rsidRPr="00266C0E" w:rsidRDefault="00D66B12" w:rsidP="00D66B12">
      <w:pPr>
        <w:rPr>
          <w:rFonts w:cstheme="minorHAnsi"/>
        </w:rPr>
      </w:pPr>
    </w:p>
    <w:p w14:paraId="57C69B2D" w14:textId="77777777" w:rsidR="00D66B12" w:rsidRPr="00266C0E" w:rsidRDefault="00D66B12" w:rsidP="00D66B12">
      <w:pPr>
        <w:rPr>
          <w:rFonts w:cstheme="minorHAnsi"/>
        </w:rPr>
      </w:pPr>
    </w:p>
    <w:p w14:paraId="793BFE90" w14:textId="77777777" w:rsidR="00D66B12" w:rsidRPr="00266C0E" w:rsidRDefault="00D66B12" w:rsidP="00D66B12">
      <w:pPr>
        <w:rPr>
          <w:rFonts w:cstheme="minorHAnsi"/>
        </w:rPr>
      </w:pPr>
      <w:r w:rsidRPr="00266C0E">
        <w:rPr>
          <w:rFonts w:cstheme="minorHAnsi"/>
        </w:rPr>
        <w:t xml:space="preserve">Des conférences plus longues, intéressantes à explorer, notamment pour les effets positifs du stress, l’importance du jeu dans la gestion du stress, la sophrologie abordée au niveau physiologique, la </w:t>
      </w:r>
      <w:proofErr w:type="spellStart"/>
      <w:r w:rsidRPr="00266C0E">
        <w:rPr>
          <w:rFonts w:cstheme="minorHAnsi"/>
        </w:rPr>
        <w:t>cohéences</w:t>
      </w:r>
      <w:proofErr w:type="spellEnd"/>
      <w:r w:rsidRPr="00266C0E">
        <w:rPr>
          <w:rFonts w:cstheme="minorHAnsi"/>
        </w:rPr>
        <w:t xml:space="preserve"> cardiaque</w:t>
      </w:r>
    </w:p>
    <w:tbl>
      <w:tblPr>
        <w:tblStyle w:val="Grilledutableau"/>
        <w:tblW w:w="0" w:type="auto"/>
        <w:tblLayout w:type="fixed"/>
        <w:tblLook w:val="04A0" w:firstRow="1" w:lastRow="0" w:firstColumn="1" w:lastColumn="0" w:noHBand="0" w:noVBand="1"/>
      </w:tblPr>
      <w:tblGrid>
        <w:gridCol w:w="4531"/>
        <w:gridCol w:w="5103"/>
        <w:gridCol w:w="5754"/>
      </w:tblGrid>
      <w:tr w:rsidR="00D66B12" w:rsidRPr="00266C0E" w14:paraId="22D3ABCC" w14:textId="77777777" w:rsidTr="002122B5">
        <w:tc>
          <w:tcPr>
            <w:tcW w:w="4531" w:type="dxa"/>
            <w:shd w:val="clear" w:color="auto" w:fill="FFE599" w:themeFill="accent4" w:themeFillTint="66"/>
          </w:tcPr>
          <w:p w14:paraId="0DA1C5C3" w14:textId="77777777" w:rsidR="00D66B12" w:rsidRPr="00266C0E" w:rsidRDefault="00D66B12" w:rsidP="002122B5">
            <w:pPr>
              <w:jc w:val="center"/>
              <w:rPr>
                <w:rFonts w:cstheme="minorHAnsi"/>
              </w:rPr>
            </w:pPr>
            <w:r w:rsidRPr="00266C0E">
              <w:rPr>
                <w:rFonts w:cstheme="minorHAnsi"/>
                <w:b/>
                <w:bCs/>
              </w:rPr>
              <w:t>Le stress comme booster de la santé</w:t>
            </w:r>
          </w:p>
        </w:tc>
        <w:tc>
          <w:tcPr>
            <w:tcW w:w="5103" w:type="dxa"/>
            <w:shd w:val="clear" w:color="auto" w:fill="FFE599" w:themeFill="accent4" w:themeFillTint="66"/>
          </w:tcPr>
          <w:p w14:paraId="122C8F9A" w14:textId="77777777" w:rsidR="00D66B12" w:rsidRPr="00266C0E" w:rsidRDefault="00D66B12" w:rsidP="002122B5">
            <w:pPr>
              <w:jc w:val="center"/>
              <w:rPr>
                <w:rFonts w:cstheme="minorHAnsi"/>
              </w:rPr>
            </w:pPr>
            <w:r w:rsidRPr="00266C0E">
              <w:rPr>
                <w:rFonts w:cstheme="minorHAnsi"/>
                <w:b/>
                <w:bCs/>
              </w:rPr>
              <w:t>Le jeu sérieux comme booster de santé</w:t>
            </w:r>
          </w:p>
        </w:tc>
        <w:tc>
          <w:tcPr>
            <w:tcW w:w="5754" w:type="dxa"/>
            <w:shd w:val="clear" w:color="auto" w:fill="FFE599" w:themeFill="accent4" w:themeFillTint="66"/>
          </w:tcPr>
          <w:p w14:paraId="528DBE8B" w14:textId="77777777" w:rsidR="00D66B12" w:rsidRPr="00266C0E" w:rsidRDefault="00D66B12" w:rsidP="002122B5">
            <w:pPr>
              <w:jc w:val="center"/>
              <w:rPr>
                <w:rFonts w:cstheme="minorHAnsi"/>
                <w:b/>
                <w:bCs/>
              </w:rPr>
            </w:pPr>
            <w:r w:rsidRPr="00266C0E">
              <w:rPr>
                <w:rFonts w:cstheme="minorHAnsi"/>
                <w:b/>
                <w:bCs/>
              </w:rPr>
              <w:t>La gestion du stress – centres d’études canadiens</w:t>
            </w:r>
          </w:p>
        </w:tc>
      </w:tr>
      <w:tr w:rsidR="00D66B12" w:rsidRPr="00266C0E" w14:paraId="3EB3454A" w14:textId="77777777" w:rsidTr="002122B5">
        <w:tc>
          <w:tcPr>
            <w:tcW w:w="4531" w:type="dxa"/>
          </w:tcPr>
          <w:p w14:paraId="2D7267A9" w14:textId="77777777" w:rsidR="00D66B12" w:rsidRPr="00266C0E" w:rsidRDefault="00D66B12" w:rsidP="002122B5">
            <w:pPr>
              <w:rPr>
                <w:rFonts w:cstheme="minorHAnsi"/>
              </w:rPr>
            </w:pPr>
            <w:hyperlink r:id="rId22" w:anchor="t-392516" w:history="1">
              <w:r w:rsidRPr="00266C0E">
                <w:rPr>
                  <w:rStyle w:val="Lienhypertexte"/>
                  <w:rFonts w:cstheme="minorHAnsi"/>
                </w:rPr>
                <w:t>https://www.ted.com/talks/kelly_mcgonigal_how_to_make_stress_your_friend/transcript?language=fr#t-392516</w:t>
              </w:r>
            </w:hyperlink>
          </w:p>
        </w:tc>
        <w:tc>
          <w:tcPr>
            <w:tcW w:w="5103" w:type="dxa"/>
          </w:tcPr>
          <w:p w14:paraId="18FF7ADD" w14:textId="77777777" w:rsidR="00D66B12" w:rsidRPr="00266C0E" w:rsidRDefault="00D66B12" w:rsidP="002122B5">
            <w:pPr>
              <w:rPr>
                <w:rFonts w:cstheme="minorHAnsi"/>
              </w:rPr>
            </w:pPr>
            <w:hyperlink r:id="rId23" w:anchor="t-270828" w:history="1">
              <w:r w:rsidRPr="00266C0E">
                <w:rPr>
                  <w:rStyle w:val="Lienhypertexte"/>
                  <w:rFonts w:cstheme="minorHAnsi"/>
                </w:rPr>
                <w:t>https://www.ted.com/talks/jane_mcgonigal_the_game_that_can_give_you_10_extra_years_of_life#t-270828</w:t>
              </w:r>
            </w:hyperlink>
          </w:p>
        </w:tc>
        <w:tc>
          <w:tcPr>
            <w:tcW w:w="5754" w:type="dxa"/>
          </w:tcPr>
          <w:p w14:paraId="1C193A2B" w14:textId="77777777" w:rsidR="00D66B12" w:rsidRPr="00266C0E" w:rsidRDefault="00D66B12" w:rsidP="002122B5">
            <w:pPr>
              <w:rPr>
                <w:rFonts w:cstheme="minorHAnsi"/>
              </w:rPr>
            </w:pPr>
            <w:hyperlink r:id="rId24" w:history="1">
              <w:r w:rsidRPr="00266C0E">
                <w:rPr>
                  <w:rStyle w:val="Lienhypertexte"/>
                  <w:rFonts w:cstheme="minorHAnsi"/>
                </w:rPr>
                <w:t>https://www.stresshumain.ca/le-stress/comprendre-son-stress/source-du-stress/</w:t>
              </w:r>
            </w:hyperlink>
          </w:p>
          <w:p w14:paraId="0ED93AD9" w14:textId="77777777" w:rsidR="00D66B12" w:rsidRPr="00266C0E" w:rsidRDefault="00D66B12" w:rsidP="002122B5">
            <w:pPr>
              <w:rPr>
                <w:rFonts w:cstheme="minorHAnsi"/>
              </w:rPr>
            </w:pPr>
          </w:p>
        </w:tc>
      </w:tr>
      <w:tr w:rsidR="00D66B12" w:rsidRPr="00266C0E" w14:paraId="0E651532" w14:textId="77777777" w:rsidTr="002122B5">
        <w:tc>
          <w:tcPr>
            <w:tcW w:w="4531" w:type="dxa"/>
          </w:tcPr>
          <w:p w14:paraId="7E75F308" w14:textId="77777777" w:rsidR="00D66B12" w:rsidRPr="00266C0E" w:rsidRDefault="00D66B12" w:rsidP="002122B5">
            <w:pPr>
              <w:rPr>
                <w:rFonts w:cstheme="minorHAnsi"/>
              </w:rPr>
            </w:pPr>
            <w:r w:rsidRPr="00266C0E">
              <w:rPr>
                <w:rFonts w:cstheme="minorHAnsi"/>
              </w:rPr>
              <w:t>Q1</w:t>
            </w:r>
          </w:p>
        </w:tc>
        <w:tc>
          <w:tcPr>
            <w:tcW w:w="5103" w:type="dxa"/>
          </w:tcPr>
          <w:p w14:paraId="0DF9813B" w14:textId="77777777" w:rsidR="00D66B12" w:rsidRPr="00266C0E" w:rsidRDefault="00D66B12" w:rsidP="002122B5">
            <w:pPr>
              <w:rPr>
                <w:rFonts w:cstheme="minorHAnsi"/>
              </w:rPr>
            </w:pPr>
            <w:r w:rsidRPr="00266C0E">
              <w:rPr>
                <w:rFonts w:cstheme="minorHAnsi"/>
              </w:rPr>
              <w:t>Q1</w:t>
            </w:r>
          </w:p>
        </w:tc>
        <w:tc>
          <w:tcPr>
            <w:tcW w:w="5754" w:type="dxa"/>
          </w:tcPr>
          <w:p w14:paraId="37DF69B5" w14:textId="77777777" w:rsidR="00D66B12" w:rsidRPr="00266C0E" w:rsidRDefault="00D66B12" w:rsidP="002122B5">
            <w:pPr>
              <w:rPr>
                <w:rFonts w:cstheme="minorHAnsi"/>
              </w:rPr>
            </w:pPr>
            <w:r w:rsidRPr="00266C0E">
              <w:rPr>
                <w:rFonts w:cstheme="minorHAnsi"/>
              </w:rPr>
              <w:t>Cohérence cardiaque</w:t>
            </w:r>
            <w:r w:rsidRPr="00266C0E">
              <w:rPr>
                <w:rFonts w:cstheme="minorHAnsi"/>
              </w:rPr>
              <w:br/>
              <w:t xml:space="preserve">explication </w:t>
            </w:r>
            <w:hyperlink r:id="rId25" w:history="1">
              <w:r w:rsidRPr="00266C0E">
                <w:rPr>
                  <w:rStyle w:val="Lienhypertexte"/>
                  <w:rFonts w:cstheme="minorHAnsi"/>
                </w:rPr>
                <w:t>https://www.youtube.com/watch?v=1EINwgbBLzo</w:t>
              </w:r>
            </w:hyperlink>
          </w:p>
          <w:p w14:paraId="10E72437" w14:textId="77777777" w:rsidR="00D66B12" w:rsidRPr="00266C0E" w:rsidRDefault="00D66B12" w:rsidP="002122B5">
            <w:pPr>
              <w:rPr>
                <w:rFonts w:cstheme="minorHAnsi"/>
              </w:rPr>
            </w:pPr>
          </w:p>
        </w:tc>
      </w:tr>
      <w:tr w:rsidR="00D66B12" w:rsidRPr="00266C0E" w14:paraId="2F4CD0AD" w14:textId="77777777" w:rsidTr="002122B5">
        <w:tc>
          <w:tcPr>
            <w:tcW w:w="4531" w:type="dxa"/>
          </w:tcPr>
          <w:p w14:paraId="56EAD004" w14:textId="77777777" w:rsidR="00D66B12" w:rsidRPr="00266C0E" w:rsidRDefault="00D66B12" w:rsidP="002122B5">
            <w:pPr>
              <w:rPr>
                <w:rFonts w:cstheme="minorHAnsi"/>
              </w:rPr>
            </w:pPr>
            <w:r w:rsidRPr="00266C0E">
              <w:rPr>
                <w:rFonts w:cstheme="minorHAnsi"/>
              </w:rPr>
              <w:t>Q2</w:t>
            </w:r>
          </w:p>
        </w:tc>
        <w:tc>
          <w:tcPr>
            <w:tcW w:w="5103" w:type="dxa"/>
          </w:tcPr>
          <w:p w14:paraId="093B13C8" w14:textId="77777777" w:rsidR="00D66B12" w:rsidRPr="00266C0E" w:rsidRDefault="00D66B12" w:rsidP="002122B5">
            <w:pPr>
              <w:rPr>
                <w:rFonts w:cstheme="minorHAnsi"/>
              </w:rPr>
            </w:pPr>
            <w:r w:rsidRPr="00266C0E">
              <w:rPr>
                <w:rFonts w:cstheme="minorHAnsi"/>
              </w:rPr>
              <w:t>Q2</w:t>
            </w:r>
          </w:p>
        </w:tc>
        <w:tc>
          <w:tcPr>
            <w:tcW w:w="5754" w:type="dxa"/>
            <w:shd w:val="clear" w:color="auto" w:fill="C5E0B3" w:themeFill="accent6" w:themeFillTint="66"/>
          </w:tcPr>
          <w:p w14:paraId="3A728978" w14:textId="77777777" w:rsidR="00D66B12" w:rsidRPr="00266C0E" w:rsidRDefault="00D66B12" w:rsidP="002122B5">
            <w:pPr>
              <w:rPr>
                <w:rFonts w:cstheme="minorHAnsi"/>
              </w:rPr>
            </w:pPr>
            <w:hyperlink r:id="rId26" w:history="1">
              <w:r w:rsidRPr="00266C0E">
                <w:rPr>
                  <w:rStyle w:val="Lienhypertexte"/>
                  <w:rFonts w:cstheme="minorHAnsi"/>
                </w:rPr>
                <w:t>https://www.youtube.com/watch?v=7bMY10rwaOQ</w:t>
              </w:r>
            </w:hyperlink>
          </w:p>
          <w:p w14:paraId="571081B5" w14:textId="77777777" w:rsidR="00D66B12" w:rsidRPr="00266C0E" w:rsidRDefault="00D66B12" w:rsidP="002122B5">
            <w:pPr>
              <w:rPr>
                <w:rFonts w:cstheme="minorHAnsi"/>
              </w:rPr>
            </w:pPr>
            <w:proofErr w:type="gramStart"/>
            <w:r w:rsidRPr="00266C0E">
              <w:rPr>
                <w:rFonts w:cstheme="minorHAnsi"/>
              </w:rPr>
              <w:t>à</w:t>
            </w:r>
            <w:proofErr w:type="gramEnd"/>
            <w:r w:rsidRPr="00266C0E">
              <w:rPr>
                <w:rFonts w:cstheme="minorHAnsi"/>
              </w:rPr>
              <w:t xml:space="preserve"> 8minutes, explication cohérence cardiaque, mesure des effets de la respiration sur la régulation des arythmies cardiaques, idée de TP</w:t>
            </w:r>
          </w:p>
        </w:tc>
      </w:tr>
      <w:tr w:rsidR="00D66B12" w:rsidRPr="00266C0E" w14:paraId="7BC432A3" w14:textId="77777777" w:rsidTr="002122B5">
        <w:tc>
          <w:tcPr>
            <w:tcW w:w="4531" w:type="dxa"/>
          </w:tcPr>
          <w:p w14:paraId="30EE411C" w14:textId="77777777" w:rsidR="00D66B12" w:rsidRPr="00266C0E" w:rsidRDefault="00D66B12" w:rsidP="002122B5">
            <w:pPr>
              <w:rPr>
                <w:rFonts w:cstheme="minorHAnsi"/>
              </w:rPr>
            </w:pPr>
            <w:r w:rsidRPr="00266C0E">
              <w:rPr>
                <w:rFonts w:cstheme="minorHAnsi"/>
              </w:rPr>
              <w:t>Q3</w:t>
            </w:r>
          </w:p>
        </w:tc>
        <w:tc>
          <w:tcPr>
            <w:tcW w:w="5103" w:type="dxa"/>
          </w:tcPr>
          <w:p w14:paraId="3F4494DB" w14:textId="77777777" w:rsidR="00D66B12" w:rsidRPr="00266C0E" w:rsidRDefault="00D66B12" w:rsidP="002122B5">
            <w:pPr>
              <w:rPr>
                <w:rFonts w:cstheme="minorHAnsi"/>
              </w:rPr>
            </w:pPr>
            <w:r w:rsidRPr="00266C0E">
              <w:rPr>
                <w:rFonts w:cstheme="minorHAnsi"/>
              </w:rPr>
              <w:t>Q3</w:t>
            </w:r>
          </w:p>
        </w:tc>
        <w:tc>
          <w:tcPr>
            <w:tcW w:w="5754" w:type="dxa"/>
          </w:tcPr>
          <w:p w14:paraId="450F6C8D" w14:textId="77777777" w:rsidR="00D66B12" w:rsidRPr="00266C0E" w:rsidRDefault="00D66B12" w:rsidP="002122B5">
            <w:pPr>
              <w:rPr>
                <w:rFonts w:cstheme="minorHAnsi"/>
              </w:rPr>
            </w:pPr>
            <w:r w:rsidRPr="00266C0E">
              <w:rPr>
                <w:rFonts w:cstheme="minorHAnsi"/>
              </w:rPr>
              <w:t xml:space="preserve">Une application smartphone gratuite </w:t>
            </w:r>
            <w:r w:rsidRPr="00266C0E">
              <w:rPr>
                <w:rFonts w:cstheme="minorHAnsi"/>
                <w:b/>
                <w:bCs/>
              </w:rPr>
              <w:t>OZEN Martin Forget</w:t>
            </w:r>
          </w:p>
        </w:tc>
      </w:tr>
    </w:tbl>
    <w:p w14:paraId="30D79A1E" w14:textId="77777777" w:rsidR="00D66B12" w:rsidRPr="00266C0E" w:rsidRDefault="00D66B12" w:rsidP="00D66B12">
      <w:pPr>
        <w:rPr>
          <w:rFonts w:cstheme="minorHAnsi"/>
          <w:b/>
          <w:color w:val="000000" w:themeColor="text1"/>
          <w:u w:val="single"/>
        </w:rPr>
        <w:sectPr w:rsidR="00D66B12" w:rsidRPr="00266C0E" w:rsidSect="00323ECD">
          <w:pgSz w:w="16838" w:h="11906" w:orient="landscape"/>
          <w:pgMar w:top="720" w:right="720" w:bottom="720" w:left="720" w:header="708" w:footer="708" w:gutter="0"/>
          <w:cols w:space="708"/>
          <w:docGrid w:linePitch="360"/>
        </w:sectPr>
      </w:pPr>
    </w:p>
    <w:p w14:paraId="1E73D3C4"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E7E6E6" w:themeFill="background2"/>
        <w:rPr>
          <w:rFonts w:eastAsia="Times New Roman" w:cstheme="minorHAnsi"/>
          <w:color w:val="000000"/>
          <w:lang w:eastAsia="fr-FR"/>
        </w:rPr>
      </w:pPr>
      <w:r w:rsidRPr="000B0B76">
        <w:rPr>
          <w:rFonts w:eastAsia="Times New Roman" w:cstheme="minorHAnsi"/>
          <w:b/>
          <w:bCs/>
          <w:color w:val="000000"/>
          <w:highlight w:val="yellow"/>
          <w:lang w:eastAsia="fr-FR"/>
        </w:rPr>
        <w:lastRenderedPageBreak/>
        <w:t>Notes aux enseignants</w:t>
      </w:r>
      <w:r w:rsidRPr="00266C0E">
        <w:rPr>
          <w:rFonts w:eastAsia="Times New Roman" w:cstheme="minorHAnsi"/>
          <w:color w:val="000000"/>
          <w:lang w:eastAsia="fr-FR"/>
        </w:rPr>
        <w:t> :</w:t>
      </w:r>
      <w:r>
        <w:rPr>
          <w:rFonts w:eastAsia="Times New Roman" w:cstheme="minorHAnsi"/>
          <w:color w:val="000000"/>
          <w:lang w:eastAsia="fr-FR"/>
        </w:rPr>
        <w:t xml:space="preserve"> audio </w:t>
      </w:r>
    </w:p>
    <w:p w14:paraId="5C8FC54B" w14:textId="77777777" w:rsidR="00D66B12" w:rsidRPr="00266C0E" w:rsidRDefault="00D66B12" w:rsidP="00D66B12">
      <w:pPr>
        <w:rPr>
          <w:rFonts w:eastAsia="Times New Roman" w:cstheme="minorHAnsi"/>
          <w:color w:val="000000"/>
          <w:lang w:eastAsia="fr-FR"/>
        </w:rPr>
      </w:pPr>
    </w:p>
    <w:p w14:paraId="1290A5D7" w14:textId="77777777" w:rsidR="00D66B12" w:rsidRPr="00F725C7" w:rsidRDefault="00D66B12" w:rsidP="00D66B12">
      <w:pPr>
        <w:pStyle w:val="Paragraphedeliste"/>
        <w:numPr>
          <w:ilvl w:val="0"/>
          <w:numId w:val="28"/>
        </w:numPr>
        <w:pBdr>
          <w:top w:val="single" w:sz="4" w:space="1" w:color="auto"/>
          <w:left w:val="single" w:sz="4" w:space="4" w:color="auto"/>
          <w:bottom w:val="single" w:sz="4" w:space="1" w:color="auto"/>
          <w:right w:val="single" w:sz="4" w:space="4" w:color="auto"/>
        </w:pBdr>
        <w:shd w:val="clear" w:color="auto" w:fill="E7E6E6" w:themeFill="background2"/>
        <w:rPr>
          <w:rFonts w:eastAsia="Times New Roman" w:cstheme="minorHAnsi"/>
          <w:color w:val="000000"/>
          <w:lang w:eastAsia="fr-FR"/>
        </w:rPr>
      </w:pPr>
      <w:r w:rsidRPr="00F725C7">
        <w:rPr>
          <w:rFonts w:eastAsia="Times New Roman" w:cstheme="minorHAnsi"/>
          <w:b/>
          <w:bCs/>
          <w:color w:val="000000"/>
          <w:lang w:eastAsia="fr-FR"/>
        </w:rPr>
        <w:t>place du thème dans la progression annuelle, on sera toujours gênés d’avoir 2h de TP par semaine …</w:t>
      </w:r>
      <w:r w:rsidRPr="00F725C7">
        <w:rPr>
          <w:rFonts w:eastAsia="Times New Roman" w:cstheme="minorHAnsi"/>
          <w:color w:val="000000"/>
          <w:lang w:eastAsia="fr-FR"/>
        </w:rPr>
        <w:br/>
        <w:t>- ce thème peut être traité à la fin du programme et faire le bilan</w:t>
      </w:r>
      <w:r w:rsidRPr="00F725C7">
        <w:rPr>
          <w:rFonts w:eastAsia="Times New Roman" w:cstheme="minorHAnsi"/>
          <w:color w:val="000000"/>
          <w:lang w:eastAsia="fr-FR"/>
        </w:rPr>
        <w:br/>
        <w:t>- ou au contraire abordé au début du programme et poser les problèmes qui seront résolus plus tard (régulation glycémie, contraction musculaire, molécules et cerveau)</w:t>
      </w:r>
      <w:r>
        <w:rPr>
          <w:rFonts w:eastAsia="Times New Roman" w:cstheme="minorHAnsi"/>
          <w:color w:val="000000"/>
          <w:lang w:eastAsia="fr-FR"/>
        </w:rPr>
        <w:br/>
        <w:t>- sachant qu’il y a une semaine normalement après l’épreuve du bac</w:t>
      </w:r>
      <w:r>
        <w:rPr>
          <w:rFonts w:eastAsia="Times New Roman" w:cstheme="minorHAnsi"/>
          <w:color w:val="000000"/>
          <w:lang w:eastAsia="fr-FR"/>
        </w:rPr>
        <w:br/>
        <w:t>- il est cependant dommage de ne pas traiter les deux chapitres « stress aigu » et « stress chronique » dans la foulée</w:t>
      </w:r>
      <w:r w:rsidRPr="00F725C7">
        <w:rPr>
          <w:rFonts w:eastAsia="Times New Roman" w:cstheme="minorHAnsi"/>
          <w:color w:val="000000"/>
          <w:lang w:eastAsia="fr-FR"/>
        </w:rPr>
        <w:br/>
      </w:r>
    </w:p>
    <w:p w14:paraId="5236E98B" w14:textId="77777777" w:rsidR="00D66B12" w:rsidRPr="00F725C7" w:rsidRDefault="00D66B12" w:rsidP="00D66B12">
      <w:pPr>
        <w:pStyle w:val="Paragraphedeliste"/>
        <w:numPr>
          <w:ilvl w:val="0"/>
          <w:numId w:val="28"/>
        </w:numPr>
        <w:pBdr>
          <w:top w:val="single" w:sz="4" w:space="1" w:color="auto"/>
          <w:left w:val="single" w:sz="4" w:space="4" w:color="auto"/>
          <w:bottom w:val="single" w:sz="4" w:space="1" w:color="auto"/>
          <w:right w:val="single" w:sz="4" w:space="4" w:color="auto"/>
        </w:pBdr>
        <w:shd w:val="clear" w:color="auto" w:fill="E7E6E6" w:themeFill="background2"/>
        <w:rPr>
          <w:rFonts w:eastAsia="Times New Roman" w:cstheme="minorHAnsi"/>
          <w:color w:val="000000"/>
          <w:lang w:eastAsia="fr-FR"/>
        </w:rPr>
      </w:pPr>
      <w:r w:rsidRPr="00F725C7">
        <w:rPr>
          <w:rFonts w:eastAsia="Times New Roman" w:cstheme="minorHAnsi"/>
          <w:color w:val="000000"/>
          <w:lang w:eastAsia="fr-FR"/>
        </w:rPr>
        <w:t>Ce thème peut être mené en parallèle avec un autre, comme un thème de spécialité mené en parallèle avec le tronc commun.</w:t>
      </w:r>
      <w:r w:rsidRPr="00F725C7">
        <w:rPr>
          <w:rFonts w:eastAsia="Times New Roman" w:cstheme="minorHAnsi"/>
          <w:color w:val="000000"/>
          <w:lang w:eastAsia="fr-FR"/>
        </w:rPr>
        <w:br/>
        <w:t>Par exemple, mener de front la géologie 4h par semaine et les stress 2h par semaine … c’est peut-être une bonne solution </w:t>
      </w:r>
      <w:r w:rsidRPr="00266C0E">
        <w:rPr>
          <mc:AlternateContent>
            <mc:Choice Requires="w16se"/>
            <mc:Fallback>
              <w:rFonts w:ascii="Segoe UI Emoji" w:eastAsia="Segoe UI Emoji" w:hAnsi="Segoe UI Emoji" w:cs="Segoe UI Emoji"/>
            </mc:Fallback>
          </mc:AlternateContent>
          <w:lang w:eastAsia="fr-FR"/>
        </w:rPr>
        <mc:AlternateContent>
          <mc:Choice Requires="w16se">
            <w16se:symEx w16se:font="Segoe UI Emoji" w16se:char="1F609"/>
          </mc:Choice>
          <mc:Fallback>
            <w:t>😉</w:t>
          </mc:Fallback>
        </mc:AlternateContent>
      </w:r>
      <w:r w:rsidRPr="00F725C7">
        <w:rPr>
          <w:rFonts w:eastAsia="Times New Roman" w:cstheme="minorHAnsi"/>
          <w:color w:val="000000"/>
          <w:lang w:eastAsia="fr-FR"/>
        </w:rPr>
        <w:br/>
        <w:t xml:space="preserve">Cette partie sur le stress comprend différents points à aborder, mais pas vraiment de « plan » à définir, juste se poser longtemps les questions : </w:t>
      </w:r>
      <w:r w:rsidRPr="00F725C7">
        <w:rPr>
          <w:rFonts w:eastAsia="Times New Roman" w:cstheme="minorHAnsi"/>
          <w:color w:val="000000"/>
          <w:lang w:eastAsia="fr-FR"/>
        </w:rPr>
        <w:br/>
        <w:t>- qu’est-ce que l’élève va prélever dans cet enseignement ?</w:t>
      </w:r>
      <w:r w:rsidRPr="00F725C7">
        <w:rPr>
          <w:rFonts w:eastAsia="Times New Roman" w:cstheme="minorHAnsi"/>
          <w:color w:val="000000"/>
          <w:lang w:eastAsia="fr-FR"/>
        </w:rPr>
        <w:br/>
        <w:t>- qu’est-ce que l’élève va produire ?</w:t>
      </w:r>
      <w:r w:rsidRPr="00F725C7">
        <w:rPr>
          <w:rFonts w:eastAsia="Times New Roman" w:cstheme="minorHAnsi"/>
          <w:color w:val="000000"/>
          <w:lang w:eastAsia="fr-FR"/>
        </w:rPr>
        <w:br/>
        <w:t xml:space="preserve">- quelles curiosités scientifiques éveiller ? </w:t>
      </w:r>
      <w:r w:rsidRPr="00F725C7">
        <w:rPr>
          <w:rFonts w:eastAsia="Times New Roman" w:cstheme="minorHAnsi"/>
          <w:color w:val="000000"/>
          <w:lang w:eastAsia="fr-FR"/>
        </w:rPr>
        <w:br/>
        <w:t>C’est en ces termes que cette partie est compliqué ! on commence comment, quand et on déroule comment ? comme un cours ? avec I et II et III ?</w:t>
      </w:r>
      <w:r w:rsidRPr="00F725C7">
        <w:rPr>
          <w:rFonts w:eastAsia="Times New Roman" w:cstheme="minorHAnsi"/>
          <w:color w:val="000000"/>
          <w:lang w:eastAsia="fr-FR"/>
        </w:rPr>
        <w:br/>
      </w:r>
    </w:p>
    <w:p w14:paraId="1FAA5B6E" w14:textId="77777777" w:rsidR="00D66B12" w:rsidRDefault="00D66B12" w:rsidP="00D66B12">
      <w:pPr>
        <w:pStyle w:val="Paragraphedeliste"/>
        <w:numPr>
          <w:ilvl w:val="0"/>
          <w:numId w:val="28"/>
        </w:numPr>
        <w:pBdr>
          <w:top w:val="single" w:sz="4" w:space="1" w:color="auto"/>
          <w:left w:val="single" w:sz="4" w:space="4" w:color="auto"/>
          <w:bottom w:val="single" w:sz="4" w:space="1" w:color="auto"/>
          <w:right w:val="single" w:sz="4" w:space="4" w:color="auto"/>
        </w:pBdr>
        <w:shd w:val="clear" w:color="auto" w:fill="E7E6E6" w:themeFill="background2"/>
        <w:rPr>
          <w:rFonts w:eastAsia="Times New Roman" w:cstheme="minorHAnsi"/>
          <w:color w:val="000000"/>
          <w:lang w:eastAsia="fr-FR"/>
        </w:rPr>
      </w:pPr>
      <w:r w:rsidRPr="00F725C7">
        <w:rPr>
          <w:rFonts w:eastAsia="Times New Roman" w:cstheme="minorHAnsi"/>
          <w:b/>
          <w:bCs/>
          <w:color w:val="000000"/>
          <w:lang w:eastAsia="fr-FR"/>
        </w:rPr>
        <w:t>plusieurs entrées pour aborder les notions d’adaptabilité et de débordement</w:t>
      </w:r>
      <w:r w:rsidRPr="00F725C7">
        <w:rPr>
          <w:rFonts w:eastAsia="Times New Roman" w:cstheme="minorHAnsi"/>
          <w:color w:val="000000"/>
          <w:lang w:eastAsia="fr-FR"/>
        </w:rPr>
        <w:br/>
        <w:t>- aborder le stress et les techniques actuelles de relaxation sont aussi un vrai apprentissage, important en début d’année de terminale : technique de sophrologie comme la cohérence cardiaque et le fondement scientifique qu’il y a derrière : la production d’acétylcholine par le système nerveux autonome parasympathique qui régule les arythmies cardiaques</w:t>
      </w:r>
      <w:r w:rsidRPr="00F725C7">
        <w:rPr>
          <w:rFonts w:eastAsia="Times New Roman" w:cstheme="minorHAnsi"/>
          <w:color w:val="000000"/>
          <w:lang w:eastAsia="fr-FR"/>
        </w:rPr>
        <w:br/>
        <w:t xml:space="preserve">- aborder le stress via les besoins d’évacuer le stress des élèves : activités sportives, jeux en ligne, relaxation, écouter de la musique, dessiner, écrire, jouer d’un instrument, discuter des heures avec les </w:t>
      </w:r>
      <w:proofErr w:type="spellStart"/>
      <w:r w:rsidRPr="00F725C7">
        <w:rPr>
          <w:rFonts w:eastAsia="Times New Roman" w:cstheme="minorHAnsi"/>
          <w:color w:val="000000"/>
          <w:lang w:eastAsia="fr-FR"/>
        </w:rPr>
        <w:t>ami-es</w:t>
      </w:r>
      <w:proofErr w:type="spellEnd"/>
      <w:r w:rsidRPr="00F725C7">
        <w:rPr>
          <w:rFonts w:eastAsia="Times New Roman" w:cstheme="minorHAnsi"/>
          <w:color w:val="000000"/>
          <w:lang w:eastAsia="fr-FR"/>
        </w:rPr>
        <w:br/>
      </w:r>
      <w:r w:rsidRPr="00F725C7">
        <w:rPr>
          <w:rFonts w:eastAsia="Times New Roman" w:cstheme="minorHAnsi"/>
          <w:color w:val="000000"/>
          <w:lang w:eastAsia="fr-FR"/>
        </w:rPr>
        <w:br/>
        <w:t xml:space="preserve">il faut </w:t>
      </w:r>
      <w:r w:rsidRPr="00F725C7">
        <w:rPr>
          <w:rFonts w:eastAsia="Times New Roman" w:cstheme="minorHAnsi"/>
          <w:b/>
          <w:bCs/>
          <w:color w:val="000000"/>
          <w:lang w:eastAsia="fr-FR"/>
        </w:rPr>
        <w:t xml:space="preserve">2 semaines </w:t>
      </w:r>
      <w:r w:rsidRPr="00F725C7">
        <w:rPr>
          <w:rFonts w:eastAsia="Times New Roman" w:cstheme="minorHAnsi"/>
          <w:color w:val="000000"/>
          <w:lang w:eastAsia="fr-FR"/>
        </w:rPr>
        <w:t xml:space="preserve">pour traiter </w:t>
      </w:r>
      <w:r>
        <w:rPr>
          <w:rFonts w:eastAsia="Times New Roman" w:cstheme="minorHAnsi"/>
          <w:color w:val="000000"/>
          <w:lang w:eastAsia="fr-FR"/>
        </w:rPr>
        <w:t xml:space="preserve">T3C </w:t>
      </w:r>
      <w:r w:rsidRPr="00F725C7">
        <w:rPr>
          <w:rFonts w:eastAsia="Times New Roman" w:cstheme="minorHAnsi"/>
          <w:color w:val="000000"/>
          <w:lang w:eastAsia="fr-FR"/>
        </w:rPr>
        <w:t xml:space="preserve">… ça </w:t>
      </w:r>
      <w:r w:rsidRPr="00F725C7">
        <w:rPr>
          <w:rFonts w:eastAsia="Times New Roman" w:cstheme="minorHAnsi"/>
          <w:b/>
          <w:bCs/>
          <w:color w:val="000000"/>
          <w:lang w:eastAsia="fr-FR"/>
        </w:rPr>
        <w:t>fait 6 séances</w:t>
      </w:r>
      <w:r w:rsidRPr="00F725C7">
        <w:rPr>
          <w:rFonts w:eastAsia="Times New Roman" w:cstheme="minorHAnsi"/>
          <w:color w:val="000000"/>
          <w:lang w:eastAsia="fr-FR"/>
        </w:rPr>
        <w:t xml:space="preserve"> dont un temps d’évaluation qui peut être un dm sur documents ou un qcm en temps limité à distance, un </w:t>
      </w:r>
      <w:proofErr w:type="spellStart"/>
      <w:r w:rsidRPr="00F725C7">
        <w:rPr>
          <w:rFonts w:eastAsia="Times New Roman" w:cstheme="minorHAnsi"/>
          <w:color w:val="000000"/>
          <w:lang w:eastAsia="fr-FR"/>
        </w:rPr>
        <w:t>genialy</w:t>
      </w:r>
      <w:proofErr w:type="spellEnd"/>
      <w:r w:rsidRPr="00F725C7">
        <w:rPr>
          <w:rFonts w:eastAsia="Times New Roman" w:cstheme="minorHAnsi"/>
          <w:color w:val="000000"/>
          <w:lang w:eastAsia="fr-FR"/>
        </w:rPr>
        <w:t xml:space="preserve"> bilan pour vérifier les acquisitions comme un gros QCM animé </w:t>
      </w:r>
      <w:r w:rsidRPr="00266C0E">
        <w:rPr>
          <mc:AlternateContent>
            <mc:Choice Requires="w16se">
              <w:rFonts w:eastAsia="Times New Roman" w:cstheme="minorHAnsi"/>
            </mc:Choice>
            <mc:Fallback>
              <w:rFonts w:ascii="Segoe UI Emoji" w:eastAsia="Segoe UI Emoji" w:hAnsi="Segoe UI Emoji" w:cs="Segoe UI Emoji"/>
            </mc:Fallback>
          </mc:AlternateContent>
          <w:color w:val="000000"/>
          <w:lang w:eastAsia="fr-FR"/>
        </w:rPr>
        <mc:AlternateContent>
          <mc:Choice Requires="w16se">
            <w16se:symEx w16se:font="Segoe UI Emoji" w16se:char="1F60A"/>
          </mc:Choice>
          <mc:Fallback>
            <w:t>😊</w:t>
          </mc:Fallback>
        </mc:AlternateContent>
      </w:r>
      <w:r w:rsidRPr="00F725C7">
        <w:rPr>
          <w:rFonts w:eastAsia="Times New Roman" w:cstheme="minorHAnsi"/>
          <w:color w:val="000000"/>
          <w:lang w:eastAsia="fr-FR"/>
        </w:rPr>
        <w:t xml:space="preserve"> et ludique ! (</w:t>
      </w:r>
      <w:proofErr w:type="gramStart"/>
      <w:r w:rsidRPr="00F725C7">
        <w:rPr>
          <w:rFonts w:eastAsia="Times New Roman" w:cstheme="minorHAnsi"/>
          <w:color w:val="000000"/>
          <w:lang w:eastAsia="fr-FR"/>
        </w:rPr>
        <w:t>le</w:t>
      </w:r>
      <w:proofErr w:type="gramEnd"/>
      <w:r w:rsidRPr="00F725C7">
        <w:rPr>
          <w:rFonts w:eastAsia="Times New Roman" w:cstheme="minorHAnsi"/>
          <w:color w:val="000000"/>
          <w:lang w:eastAsia="fr-FR"/>
        </w:rPr>
        <w:t xml:space="preserve"> jeu contribuant à sortir des situations de stress quand il est pratiqué 30min par jour)</w:t>
      </w:r>
      <w:r w:rsidRPr="00F725C7">
        <w:rPr>
          <w:rFonts w:eastAsia="Times New Roman" w:cstheme="minorHAnsi"/>
          <w:color w:val="000000"/>
          <w:lang w:eastAsia="fr-FR"/>
        </w:rPr>
        <w:br/>
      </w:r>
    </w:p>
    <w:p w14:paraId="65824DF2"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E7E6E6" w:themeFill="background2"/>
        <w:rPr>
          <w:rFonts w:eastAsia="Times New Roman" w:cstheme="minorHAnsi"/>
          <w:color w:val="000000"/>
          <w:lang w:eastAsia="fr-FR"/>
        </w:rPr>
        <w:sectPr w:rsidR="00D66B12" w:rsidRPr="00266C0E" w:rsidSect="00323ECD">
          <w:pgSz w:w="16838" w:h="11906" w:orient="landscape"/>
          <w:pgMar w:top="720" w:right="720" w:bottom="720" w:left="720" w:header="708" w:footer="708" w:gutter="0"/>
          <w:cols w:space="708"/>
          <w:docGrid w:linePitch="360"/>
        </w:sectPr>
      </w:pPr>
    </w:p>
    <w:p w14:paraId="52F52597"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p>
    <w:p w14:paraId="21AFE22E"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b/>
          <w:bCs/>
          <w:color w:val="000000"/>
          <w:lang w:eastAsia="fr-FR"/>
        </w:rPr>
      </w:pPr>
      <w:r w:rsidRPr="00266C0E">
        <w:rPr>
          <w:rFonts w:eastAsia="Times New Roman" w:cstheme="minorHAnsi"/>
          <w:b/>
          <w:bCs/>
          <w:color w:val="000000"/>
          <w:lang w:eastAsia="fr-FR"/>
        </w:rPr>
        <w:t>4</w:t>
      </w:r>
      <w:r w:rsidRPr="000B0B76">
        <w:rPr>
          <w:rFonts w:eastAsia="Times New Roman" w:cstheme="minorHAnsi"/>
          <w:b/>
          <w:bCs/>
          <w:color w:val="000000"/>
          <w:highlight w:val="yellow"/>
          <w:lang w:eastAsia="fr-FR"/>
        </w:rPr>
        <w:t>- Principales notions à aborder et principe de la progression proposée (version audio)</w:t>
      </w:r>
    </w:p>
    <w:p w14:paraId="7384CDC2"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266C0E">
        <w:rPr>
          <w:rFonts w:eastAsia="Times New Roman" w:cstheme="minorHAnsi"/>
          <w:color w:val="000000"/>
          <w:lang w:eastAsia="fr-FR"/>
        </w:rPr>
        <w:br/>
      </w:r>
      <w:r>
        <w:rPr>
          <w:rFonts w:eastAsia="Times New Roman" w:cstheme="minorHAnsi"/>
          <w:color w:val="000000"/>
          <w:lang w:eastAsia="fr-FR"/>
        </w:rPr>
        <w:t>L</w:t>
      </w:r>
      <w:r w:rsidRPr="00266C0E">
        <w:rPr>
          <w:rFonts w:eastAsia="Times New Roman" w:cstheme="minorHAnsi"/>
          <w:color w:val="000000"/>
          <w:lang w:eastAsia="fr-FR"/>
        </w:rPr>
        <w:t>e thème se prête bien pour être mené de front</w:t>
      </w:r>
      <w:r>
        <w:rPr>
          <w:rFonts w:eastAsia="Times New Roman" w:cstheme="minorHAnsi"/>
          <w:color w:val="000000"/>
          <w:lang w:eastAsia="fr-FR"/>
        </w:rPr>
        <w:t xml:space="preserve"> (facile dans les cas des groupes en permanence à 24) </w:t>
      </w:r>
      <w:r w:rsidRPr="00266C0E">
        <w:rPr>
          <w:rFonts w:eastAsia="Times New Roman" w:cstheme="minorHAnsi"/>
          <w:color w:val="000000"/>
          <w:lang w:eastAsia="fr-FR"/>
        </w:rPr>
        <w:t>car les notions ne sont pas compliquées, c’est quasiment de la culture scientifique parfois et de la curiosité intellectuelle</w:t>
      </w:r>
      <w:r>
        <w:rPr>
          <w:rFonts w:eastAsia="Times New Roman" w:cstheme="minorHAnsi"/>
          <w:color w:val="000000"/>
          <w:lang w:eastAsia="fr-FR"/>
        </w:rPr>
        <w:t>.</w:t>
      </w:r>
    </w:p>
    <w:p w14:paraId="48D67D84"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B050"/>
          <w:lang w:eastAsia="fr-FR"/>
        </w:rPr>
      </w:pPr>
      <w:r w:rsidRPr="00266C0E">
        <w:rPr>
          <w:rFonts w:eastAsia="Times New Roman" w:cstheme="minorHAnsi"/>
          <w:color w:val="000000"/>
          <w:lang w:eastAsia="fr-FR"/>
        </w:rPr>
        <w:br/>
      </w:r>
      <w:r>
        <w:rPr>
          <w:rFonts w:eastAsia="Times New Roman" w:cstheme="minorHAnsi"/>
          <w:color w:val="00B050"/>
          <w:lang w:eastAsia="fr-FR"/>
        </w:rPr>
        <w:t>1) Les adaptations physiologiques rapides permettant de mobilier un maximum d’attention et d’énergie </w:t>
      </w:r>
    </w:p>
    <w:p w14:paraId="679A1C79"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lang w:eastAsia="fr-FR"/>
        </w:rPr>
      </w:pPr>
      <w:r>
        <w:rPr>
          <w:rFonts w:eastAsia="Times New Roman" w:cstheme="minorHAnsi"/>
          <w:color w:val="00B050"/>
          <w:lang w:eastAsia="fr-FR"/>
        </w:rPr>
        <w:t xml:space="preserve">- </w:t>
      </w:r>
      <w:r w:rsidRPr="00EA4B14">
        <w:rPr>
          <w:rFonts w:eastAsia="Times New Roman" w:cstheme="minorHAnsi"/>
          <w:lang w:eastAsia="fr-FR"/>
        </w:rPr>
        <w:t>sont contrôlées par l’hypothalamus qui commande au SNAS (système Nerveux autonome Sympathique)</w:t>
      </w:r>
    </w:p>
    <w:p w14:paraId="1E4340E6"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u w:val="single"/>
          <w:lang w:eastAsia="fr-FR"/>
        </w:rPr>
      </w:pPr>
      <w:r>
        <w:rPr>
          <w:rFonts w:eastAsia="Times New Roman" w:cstheme="minorHAnsi"/>
          <w:lang w:eastAsia="fr-FR"/>
        </w:rPr>
        <w:t xml:space="preserve">- sont dues à une </w:t>
      </w:r>
      <w:r w:rsidRPr="00EA4B14">
        <w:rPr>
          <w:rFonts w:eastAsia="Times New Roman" w:cstheme="minorHAnsi"/>
          <w:lang w:eastAsia="fr-FR"/>
        </w:rPr>
        <w:t xml:space="preserve">libération </w:t>
      </w:r>
      <w:r w:rsidRPr="00EA4B14">
        <w:rPr>
          <w:rFonts w:eastAsia="Times New Roman" w:cstheme="minorHAnsi"/>
          <w:u w:val="single"/>
          <w:lang w:eastAsia="fr-FR"/>
        </w:rPr>
        <w:t>de noradrénaline directement par les neurones du SNAS (chaine de ganglions sympathiques)</w:t>
      </w:r>
    </w:p>
    <w:p w14:paraId="151D8376" w14:textId="77777777" w:rsidR="00D66B12" w:rsidRPr="00EA4B14"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lang w:eastAsia="fr-FR"/>
        </w:rPr>
      </w:pPr>
      <w:r>
        <w:rPr>
          <w:rFonts w:eastAsia="Times New Roman" w:cstheme="minorHAnsi"/>
          <w:u w:val="single"/>
          <w:lang w:eastAsia="fr-FR"/>
        </w:rPr>
        <w:t>- sont dues à la libération d’</w:t>
      </w:r>
      <w:r w:rsidRPr="00EA4B14">
        <w:rPr>
          <w:rFonts w:eastAsia="Times New Roman" w:cstheme="minorHAnsi"/>
          <w:u w:val="single"/>
          <w:lang w:eastAsia="fr-FR"/>
        </w:rPr>
        <w:t>adrénaline</w:t>
      </w:r>
      <w:r>
        <w:rPr>
          <w:rFonts w:eastAsia="Times New Roman" w:cstheme="minorHAnsi"/>
          <w:lang w:eastAsia="fr-FR"/>
        </w:rPr>
        <w:t xml:space="preserve"> par la glande </w:t>
      </w:r>
      <w:r w:rsidRPr="00EA4B14">
        <w:rPr>
          <w:rFonts w:eastAsia="Times New Roman" w:cstheme="minorHAnsi"/>
          <w:lang w:eastAsia="fr-FR"/>
        </w:rPr>
        <w:t>médullo</w:t>
      </w:r>
      <w:r>
        <w:rPr>
          <w:rFonts w:eastAsia="Times New Roman" w:cstheme="minorHAnsi"/>
          <w:lang w:eastAsia="fr-FR"/>
        </w:rPr>
        <w:t>-</w:t>
      </w:r>
      <w:r w:rsidRPr="00EA4B14">
        <w:rPr>
          <w:rFonts w:eastAsia="Times New Roman" w:cstheme="minorHAnsi"/>
          <w:lang w:eastAsia="fr-FR"/>
        </w:rPr>
        <w:t xml:space="preserve">surrénale </w:t>
      </w:r>
      <w:r>
        <w:rPr>
          <w:rFonts w:eastAsia="Times New Roman" w:cstheme="minorHAnsi"/>
          <w:lang w:eastAsia="fr-FR"/>
        </w:rPr>
        <w:t>directement activée par le SNAS (la glande médullo-surrénale est comme un gros ganglion producteur d’</w:t>
      </w:r>
      <w:r w:rsidRPr="00EA4B14">
        <w:rPr>
          <w:rFonts w:eastAsia="Times New Roman" w:cstheme="minorHAnsi"/>
          <w:lang w:eastAsia="fr-FR"/>
        </w:rPr>
        <w:t>adrénaline</w:t>
      </w:r>
    </w:p>
    <w:p w14:paraId="2848F96B"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266C0E">
        <w:rPr>
          <w:rFonts w:eastAsia="Times New Roman" w:cstheme="minorHAnsi"/>
          <w:color w:val="000000"/>
          <w:lang w:eastAsia="fr-FR"/>
        </w:rPr>
        <w:br/>
      </w:r>
      <w:r>
        <w:rPr>
          <w:rFonts w:eastAsia="Times New Roman" w:cstheme="minorHAnsi"/>
          <w:color w:val="000000"/>
          <w:lang w:eastAsia="fr-FR"/>
        </w:rPr>
        <w:t> </w:t>
      </w:r>
      <w:r w:rsidRPr="00EA4B14">
        <w:rPr>
          <mc:AlternateContent>
            <mc:Choice Requires="w16se">
              <w:rFonts w:eastAsia="Times New Roman" w:cstheme="minorHAnsi"/>
            </mc:Choice>
            <mc:Fallback>
              <w:rFonts w:ascii="Segoe UI Emoji" w:eastAsia="Segoe UI Emoji" w:hAnsi="Segoe UI Emoji" w:cs="Segoe UI Emoji"/>
            </mc:Fallback>
          </mc:AlternateContent>
          <w:color w:val="000000"/>
          <w:lang w:eastAsia="fr-FR"/>
        </w:rPr>
        <mc:AlternateContent>
          <mc:Choice Requires="w16se">
            <w16se:symEx w16se:font="Segoe UI Emoji" w16se:char="2639"/>
          </mc:Choice>
          <mc:Fallback>
            <w:t>☹</w:t>
          </mc:Fallback>
        </mc:AlternateContent>
      </w:r>
      <w:r>
        <w:rPr>
          <w:rFonts w:eastAsia="Times New Roman" w:cstheme="minorHAnsi"/>
          <w:color w:val="000000"/>
          <w:lang w:eastAsia="fr-FR"/>
        </w:rPr>
        <w:t xml:space="preserve"> Le programme ne mentionne pas</w:t>
      </w:r>
      <w:r w:rsidRPr="00266C0E">
        <w:rPr>
          <w:rFonts w:eastAsia="Times New Roman" w:cstheme="minorHAnsi"/>
          <w:color w:val="000000"/>
          <w:lang w:eastAsia="fr-FR"/>
        </w:rPr>
        <w:t xml:space="preserve"> </w:t>
      </w:r>
      <w:r w:rsidRPr="00266C0E">
        <w:rPr>
          <w:rFonts w:eastAsia="Times New Roman" w:cstheme="minorHAnsi"/>
          <w:color w:val="00B050"/>
          <w:lang w:eastAsia="fr-FR"/>
        </w:rPr>
        <w:t xml:space="preserve">le retour à un état d’équilibre avec SNAP </w:t>
      </w:r>
      <w:r>
        <w:rPr>
          <w:rFonts w:eastAsia="Times New Roman" w:cstheme="minorHAnsi"/>
          <w:color w:val="00B050"/>
          <w:lang w:eastAsia="fr-FR"/>
        </w:rPr>
        <w:t>(système nerveux autonome parasympathique…m</w:t>
      </w:r>
      <w:r w:rsidRPr="00266C0E">
        <w:rPr>
          <w:rFonts w:eastAsia="Times New Roman" w:cstheme="minorHAnsi"/>
          <w:color w:val="000000"/>
          <w:lang w:eastAsia="fr-FR"/>
        </w:rPr>
        <w:t>ais toutes les techniques de relaxation sont basées dessus</w:t>
      </w:r>
      <w:r>
        <w:rPr>
          <w:rFonts w:eastAsia="Times New Roman" w:cstheme="minorHAnsi"/>
          <w:color w:val="000000"/>
          <w:lang w:eastAsia="fr-FR"/>
        </w:rPr>
        <w:t xml:space="preserve">, sur la libération </w:t>
      </w:r>
      <w:r w:rsidRPr="00D57F44">
        <w:rPr>
          <w:rFonts w:eastAsia="Times New Roman" w:cstheme="minorHAnsi"/>
          <w:color w:val="000000"/>
          <w:u w:val="single"/>
          <w:lang w:eastAsia="fr-FR"/>
        </w:rPr>
        <w:t>d’acétylcholine</w:t>
      </w:r>
      <w:r>
        <w:rPr>
          <w:rFonts w:eastAsia="Times New Roman" w:cstheme="minorHAnsi"/>
          <w:color w:val="000000"/>
          <w:lang w:eastAsia="fr-FR"/>
        </w:rPr>
        <w:t xml:space="preserve"> qui ralentit la fréquence cardiaque</w:t>
      </w:r>
    </w:p>
    <w:p w14:paraId="12955684"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p>
    <w:p w14:paraId="0624B4DD"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EA4B14">
        <w:rPr>
          <mc:AlternateContent>
            <mc:Choice Requires="w16se">
              <w:rFonts w:eastAsia="Times New Roman" w:cstheme="minorHAnsi"/>
            </mc:Choice>
            <mc:Fallback>
              <w:rFonts w:ascii="Segoe UI Emoji" w:eastAsia="Segoe UI Emoji" w:hAnsi="Segoe UI Emoji" w:cs="Segoe UI Emoji"/>
            </mc:Fallback>
          </mc:AlternateContent>
          <w:color w:val="000000"/>
          <w:lang w:eastAsia="fr-FR"/>
        </w:rPr>
        <mc:AlternateContent>
          <mc:Choice Requires="w16se">
            <w16se:symEx w16se:font="Segoe UI Emoji" w16se:char="1F60A"/>
          </mc:Choice>
          <mc:Fallback>
            <w:t>😊</w:t>
          </mc:Fallback>
        </mc:AlternateContent>
      </w:r>
      <w:r>
        <w:rPr>
          <w:rFonts w:eastAsia="Times New Roman" w:cstheme="minorHAnsi"/>
          <w:color w:val="000000"/>
          <w:lang w:eastAsia="fr-FR"/>
        </w:rPr>
        <w:t xml:space="preserve">Aussi nous proposons une activité de </w:t>
      </w:r>
      <w:r w:rsidRPr="00D57F44">
        <w:rPr>
          <w:rFonts w:eastAsia="Times New Roman" w:cstheme="minorHAnsi"/>
          <w:color w:val="000000"/>
          <w:u w:val="single"/>
          <w:lang w:eastAsia="fr-FR"/>
        </w:rPr>
        <w:t>cohérence cardiaque</w:t>
      </w:r>
      <w:r>
        <w:rPr>
          <w:rFonts w:eastAsia="Times New Roman" w:cstheme="minorHAnsi"/>
          <w:color w:val="000000"/>
          <w:lang w:eastAsia="fr-FR"/>
        </w:rPr>
        <w:t> : mesure de la fréquence cardiaque avec une respiration lente (6 cycles par minute, pendant 1 à 3 minutes) VS une mesure en situation de stress.</w:t>
      </w:r>
      <w:r>
        <w:rPr>
          <w:rFonts w:eastAsia="Times New Roman" w:cstheme="minorHAnsi"/>
          <w:color w:val="000000"/>
          <w:lang w:eastAsia="fr-FR"/>
        </w:rPr>
        <w:br/>
      </w:r>
      <w:r>
        <w:rPr>
          <w:rFonts w:eastAsia="Times New Roman" w:cstheme="minorHAnsi"/>
          <w:color w:val="000000"/>
          <w:lang w:eastAsia="fr-FR"/>
        </w:rPr>
        <w:br/>
        <w:t xml:space="preserve">Ces techniques de cohérence cardiaque sont développées par les coach qui accompagnent la </w:t>
      </w:r>
      <w:r w:rsidRPr="00DB7AF6">
        <w:rPr>
          <w:rFonts w:eastAsia="Times New Roman" w:cstheme="minorHAnsi"/>
          <w:color w:val="000000"/>
          <w:u w:val="single"/>
          <w:lang w:eastAsia="fr-FR"/>
        </w:rPr>
        <w:t>préparation mentale des sportifs de haut niveau</w:t>
      </w:r>
      <w:r>
        <w:rPr>
          <w:rFonts w:eastAsia="Times New Roman" w:cstheme="minorHAnsi"/>
          <w:color w:val="000000"/>
          <w:lang w:eastAsia="fr-FR"/>
        </w:rPr>
        <w:t>, les coach en relaxation, par la focalisation de l’attention, lutter contre le stress et l’anxiété, la concentration sur soi, la mentalisation, l’autohypnose (</w:t>
      </w:r>
      <w:hyperlink r:id="rId27" w:history="1">
        <w:r w:rsidRPr="00A565B0">
          <w:rPr>
            <w:rStyle w:val="Lienhypertexte"/>
            <w:rFonts w:eastAsia="Times New Roman" w:cstheme="minorHAnsi"/>
            <w:lang w:eastAsia="fr-FR"/>
          </w:rPr>
          <w:t>https://www.youtube.com/watch?v=rpPmLkOc5tE</w:t>
        </w:r>
      </w:hyperlink>
      <w:r>
        <w:rPr>
          <w:rFonts w:eastAsia="Times New Roman" w:cstheme="minorHAnsi"/>
          <w:color w:val="000000"/>
          <w:lang w:eastAsia="fr-FR"/>
        </w:rPr>
        <w:t>)</w:t>
      </w:r>
    </w:p>
    <w:p w14:paraId="493B2A85"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 xml:space="preserve">On trouve des exemples de situations de stress dans une vidéo marrante « show à l’américaine et sans trop citer les sources » : voir de 4 à 5 minutes : </w:t>
      </w:r>
      <w:hyperlink r:id="rId28" w:anchor="t-392516" w:history="1">
        <w:r w:rsidRPr="00A565B0">
          <w:rPr>
            <w:rStyle w:val="Lienhypertexte"/>
            <w:rFonts w:eastAsia="Times New Roman" w:cstheme="minorHAnsi"/>
            <w:lang w:eastAsia="fr-FR"/>
          </w:rPr>
          <w:t>https://www.ted.com/talks/kelly_mcgonigal_how_to_make_stress_your_friend/transcript?language=fr#t-392516</w:t>
        </w:r>
      </w:hyperlink>
      <w:r>
        <w:rPr>
          <w:rFonts w:eastAsia="Times New Roman" w:cstheme="minorHAnsi"/>
          <w:color w:val="000000"/>
          <w:lang w:eastAsia="fr-FR"/>
        </w:rPr>
        <w:t xml:space="preserve"> (cette vidéo traite aussi le côté positif du stress, les molécules libérées ne sont pas uniquement adrénaline, mais aussi ocytocine… une autre manière de voir les choses </w:t>
      </w:r>
      <w:r w:rsidRPr="00DB7AF6">
        <w:rPr>
          <mc:AlternateContent>
            <mc:Choice Requires="w16se">
              <w:rFonts w:eastAsia="Times New Roman" w:cstheme="minorHAnsi"/>
            </mc:Choice>
            <mc:Fallback>
              <w:rFonts w:ascii="Segoe UI Emoji" w:eastAsia="Segoe UI Emoji" w:hAnsi="Segoe UI Emoji" w:cs="Segoe UI Emoji"/>
            </mc:Fallback>
          </mc:AlternateContent>
          <w:color w:val="000000"/>
          <w:lang w:eastAsia="fr-FR"/>
        </w:rPr>
        <mc:AlternateContent>
          <mc:Choice Requires="w16se">
            <w16se:symEx w16se:font="Segoe UI Emoji" w16se:char="1F60A"/>
          </mc:Choice>
          <mc:Fallback>
            <w:t>😊</w:t>
          </mc:Fallback>
        </mc:AlternateContent>
      </w:r>
      <w:r>
        <w:rPr>
          <w:rFonts w:eastAsia="Times New Roman" w:cstheme="minorHAnsi"/>
          <w:color w:val="000000"/>
          <w:lang w:eastAsia="fr-FR"/>
        </w:rPr>
        <w:t>)</w:t>
      </w:r>
    </w:p>
    <w:p w14:paraId="7DDB1EE8"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br/>
        <w:t xml:space="preserve">2) </w:t>
      </w:r>
      <w:r w:rsidRPr="00DB7AF6">
        <w:rPr>
          <w:rFonts w:eastAsia="Times New Roman" w:cstheme="minorHAnsi"/>
          <w:b/>
          <w:bCs/>
          <w:color w:val="00B050"/>
          <w:lang w:eastAsia="fr-FR"/>
        </w:rPr>
        <w:t xml:space="preserve">Cette adaptation rapide n’est pas sans conséquences sur </w:t>
      </w:r>
      <w:r>
        <w:rPr>
          <w:rFonts w:eastAsia="Times New Roman" w:cstheme="minorHAnsi"/>
          <w:b/>
          <w:bCs/>
          <w:color w:val="00B050"/>
          <w:lang w:eastAsia="fr-FR"/>
        </w:rPr>
        <w:t xml:space="preserve">certaines </w:t>
      </w:r>
      <w:r w:rsidRPr="00DB7AF6">
        <w:rPr>
          <w:rFonts w:eastAsia="Times New Roman" w:cstheme="minorHAnsi"/>
          <w:b/>
          <w:bCs/>
          <w:color w:val="00B050"/>
          <w:lang w:eastAsia="fr-FR"/>
        </w:rPr>
        <w:t>cellules</w:t>
      </w:r>
      <w:r>
        <w:rPr>
          <w:rFonts w:eastAsia="Times New Roman" w:cstheme="minorHAnsi"/>
          <w:color w:val="000000"/>
          <w:lang w:eastAsia="fr-FR"/>
        </w:rPr>
        <w:t xml:space="preserve"> et on peut aborder </w:t>
      </w:r>
      <w:r w:rsidRPr="00D57F44">
        <w:rPr>
          <w:rFonts w:eastAsia="Times New Roman" w:cstheme="minorHAnsi"/>
          <w:color w:val="000000"/>
          <w:u w:val="single"/>
          <w:lang w:eastAsia="fr-FR"/>
        </w:rPr>
        <w:t>un sujet de synthèse de docs sympa sur la survenu des cheveux blancs</w:t>
      </w:r>
      <w:r>
        <w:rPr>
          <w:rFonts w:eastAsia="Times New Roman" w:cstheme="minorHAnsi"/>
          <w:color w:val="000000"/>
          <w:lang w:eastAsia="fr-FR"/>
        </w:rPr>
        <w:t xml:space="preserve"> favorisée par les états de stress </w:t>
      </w:r>
      <w:proofErr w:type="spellStart"/>
      <w:r>
        <w:rPr>
          <w:rFonts w:eastAsia="Times New Roman" w:cstheme="minorHAnsi"/>
          <w:color w:val="000000"/>
          <w:lang w:eastAsia="fr-FR"/>
        </w:rPr>
        <w:t>aigû</w:t>
      </w:r>
      <w:proofErr w:type="spellEnd"/>
      <w:r>
        <w:rPr>
          <w:rFonts w:eastAsia="Times New Roman" w:cstheme="minorHAnsi"/>
          <w:color w:val="000000"/>
          <w:lang w:eastAsia="fr-FR"/>
        </w:rPr>
        <w:t> : il s’agit de comprendre comment des états de s</w:t>
      </w:r>
      <w:r w:rsidRPr="00266C0E">
        <w:rPr>
          <w:rFonts w:eastAsia="Times New Roman" w:cstheme="minorHAnsi"/>
          <w:color w:val="000000"/>
          <w:lang w:eastAsia="fr-FR"/>
        </w:rPr>
        <w:t xml:space="preserve">tress </w:t>
      </w:r>
      <w:r>
        <w:rPr>
          <w:rFonts w:eastAsia="Times New Roman" w:cstheme="minorHAnsi"/>
          <w:color w:val="000000"/>
          <w:lang w:eastAsia="fr-FR"/>
        </w:rPr>
        <w:t xml:space="preserve">aigus répétés </w:t>
      </w:r>
      <w:r w:rsidRPr="00266C0E">
        <w:rPr>
          <w:rFonts w:eastAsia="Times New Roman" w:cstheme="minorHAnsi"/>
          <w:color w:val="000000"/>
          <w:lang w:eastAsia="fr-FR"/>
        </w:rPr>
        <w:t>stimulent les follicules pileux et conduisent à l’épuisement de la production de mélanine</w:t>
      </w:r>
      <w:r>
        <w:rPr>
          <w:rFonts w:eastAsia="Times New Roman" w:cstheme="minorHAnsi"/>
          <w:color w:val="000000"/>
          <w:lang w:eastAsia="fr-FR"/>
        </w:rPr>
        <w:t>, d’où les cheveux blancs </w:t>
      </w:r>
      <w:r w:rsidRPr="00DB7AF6">
        <w:rPr>
          <mc:AlternateContent>
            <mc:Choice Requires="w16se">
              <w:rFonts w:eastAsia="Times New Roman" w:cstheme="minorHAnsi"/>
            </mc:Choice>
            <mc:Fallback>
              <w:rFonts w:ascii="Segoe UI Emoji" w:eastAsia="Segoe UI Emoji" w:hAnsi="Segoe UI Emoji" w:cs="Segoe UI Emoji"/>
            </mc:Fallback>
          </mc:AlternateContent>
          <w:color w:val="000000"/>
          <w:lang w:eastAsia="fr-FR"/>
        </w:rPr>
        <mc:AlternateContent>
          <mc:Choice Requires="w16se">
            <w16se:symEx w16se:font="Segoe UI Emoji" w16se:char="1F60A"/>
          </mc:Choice>
          <mc:Fallback>
            <w:t>😊</w:t>
          </mc:Fallback>
        </mc:AlternateContent>
      </w:r>
    </w:p>
    <w:p w14:paraId="5A3DAE61"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p>
    <w:p w14:paraId="0B57A212"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B050"/>
          <w:lang w:eastAsia="fr-FR"/>
        </w:rPr>
      </w:pPr>
      <w:r>
        <w:rPr>
          <w:rFonts w:eastAsia="Times New Roman" w:cstheme="minorHAnsi"/>
          <w:color w:val="000000"/>
          <w:lang w:eastAsia="fr-FR"/>
        </w:rPr>
        <w:t xml:space="preserve">3) La réaction d’adaptation qui correspond au stress </w:t>
      </w:r>
      <w:proofErr w:type="spellStart"/>
      <w:r>
        <w:rPr>
          <w:rFonts w:eastAsia="Times New Roman" w:cstheme="minorHAnsi"/>
          <w:color w:val="000000"/>
          <w:lang w:eastAsia="fr-FR"/>
        </w:rPr>
        <w:t>aigü</w:t>
      </w:r>
      <w:proofErr w:type="spellEnd"/>
      <w:r>
        <w:rPr>
          <w:rFonts w:eastAsia="Times New Roman" w:cstheme="minorHAnsi"/>
          <w:color w:val="000000"/>
          <w:lang w:eastAsia="fr-FR"/>
        </w:rPr>
        <w:t xml:space="preserve"> est prolongée par </w:t>
      </w:r>
      <w:r w:rsidRPr="00DB7AF6">
        <w:rPr>
          <w:rFonts w:eastAsia="Times New Roman" w:cstheme="minorHAnsi"/>
          <w:b/>
          <w:bCs/>
          <w:color w:val="00B050"/>
          <w:lang w:eastAsia="fr-FR"/>
        </w:rPr>
        <w:t xml:space="preserve">l’activation de la glande </w:t>
      </w:r>
      <w:proofErr w:type="spellStart"/>
      <w:r w:rsidRPr="00DB7AF6">
        <w:rPr>
          <w:rFonts w:eastAsia="Times New Roman" w:cstheme="minorHAnsi"/>
          <w:b/>
          <w:bCs/>
          <w:color w:val="00B050"/>
          <w:lang w:eastAsia="fr-FR"/>
        </w:rPr>
        <w:t>cortico-surrénale</w:t>
      </w:r>
      <w:proofErr w:type="spellEnd"/>
      <w:r w:rsidRPr="00DB7AF6">
        <w:rPr>
          <w:rFonts w:eastAsia="Times New Roman" w:cstheme="minorHAnsi"/>
          <w:b/>
          <w:bCs/>
          <w:color w:val="00B050"/>
          <w:lang w:eastAsia="fr-FR"/>
        </w:rPr>
        <w:t xml:space="preserve"> qui libère une autre molécule du stress : le cortisol</w:t>
      </w:r>
      <w:r w:rsidRPr="00DB7AF6">
        <w:rPr>
          <w:rFonts w:eastAsia="Times New Roman" w:cstheme="minorHAnsi"/>
          <w:b/>
          <w:bCs/>
          <w:color w:val="00B050"/>
          <w:lang w:eastAsia="fr-FR"/>
        </w:rPr>
        <w:br/>
      </w:r>
      <w:r w:rsidRPr="00266C0E">
        <w:rPr>
          <w:rFonts w:eastAsia="Times New Roman" w:cstheme="minorHAnsi"/>
          <w:color w:val="000000"/>
          <w:lang w:eastAsia="fr-FR"/>
        </w:rPr>
        <w:t xml:space="preserve">- </w:t>
      </w:r>
      <w:r>
        <w:rPr>
          <w:rFonts w:eastAsia="Times New Roman" w:cstheme="minorHAnsi"/>
          <w:color w:val="00B050"/>
          <w:lang w:eastAsia="fr-FR"/>
        </w:rPr>
        <w:t xml:space="preserve">l’hypothalamus centralise toujours les perceptions et émotions et libère </w:t>
      </w:r>
      <w:r w:rsidRPr="00266C0E">
        <w:rPr>
          <w:rFonts w:eastAsia="Times New Roman" w:cstheme="minorHAnsi"/>
          <w:color w:val="00B050"/>
          <w:lang w:eastAsia="fr-FR"/>
        </w:rPr>
        <w:t xml:space="preserve">CRH </w:t>
      </w:r>
      <w:r>
        <w:rPr>
          <w:rFonts w:eastAsia="Times New Roman" w:cstheme="minorHAnsi"/>
          <w:color w:val="00B050"/>
          <w:lang w:eastAsia="fr-FR"/>
        </w:rPr>
        <w:t>qui active la production d’</w:t>
      </w:r>
      <w:r w:rsidRPr="00266C0E">
        <w:rPr>
          <w:rFonts w:eastAsia="Times New Roman" w:cstheme="minorHAnsi"/>
          <w:color w:val="00B050"/>
          <w:lang w:eastAsia="fr-FR"/>
        </w:rPr>
        <w:t>ACTH</w:t>
      </w:r>
      <w:r>
        <w:rPr>
          <w:rFonts w:eastAsia="Times New Roman" w:cstheme="minorHAnsi"/>
          <w:color w:val="00B050"/>
          <w:lang w:eastAsia="fr-FR"/>
        </w:rPr>
        <w:t xml:space="preserve"> par l’hypophyse antérieure. </w:t>
      </w:r>
    </w:p>
    <w:p w14:paraId="3BF1566B"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B050"/>
          <w:lang w:eastAsia="fr-FR"/>
        </w:rPr>
      </w:pPr>
      <w:r>
        <w:rPr>
          <w:rFonts w:eastAsia="Times New Roman" w:cstheme="minorHAnsi"/>
          <w:color w:val="00B050"/>
          <w:lang w:eastAsia="fr-FR"/>
        </w:rPr>
        <w:t>- ACTH stimule la</w:t>
      </w:r>
      <w:r w:rsidRPr="00266C0E">
        <w:rPr>
          <w:rFonts w:eastAsia="Times New Roman" w:cstheme="minorHAnsi"/>
          <w:color w:val="00B050"/>
          <w:lang w:eastAsia="fr-FR"/>
        </w:rPr>
        <w:t xml:space="preserve"> glande </w:t>
      </w:r>
      <w:proofErr w:type="spellStart"/>
      <w:r w:rsidRPr="00266C0E">
        <w:rPr>
          <w:rFonts w:eastAsia="Times New Roman" w:cstheme="minorHAnsi"/>
          <w:color w:val="00B050"/>
          <w:lang w:eastAsia="fr-FR"/>
        </w:rPr>
        <w:t>cortico-surrénale</w:t>
      </w:r>
      <w:proofErr w:type="spellEnd"/>
      <w:r w:rsidRPr="00266C0E">
        <w:rPr>
          <w:rFonts w:eastAsia="Times New Roman" w:cstheme="minorHAnsi"/>
          <w:color w:val="00B050"/>
          <w:lang w:eastAsia="fr-FR"/>
        </w:rPr>
        <w:t xml:space="preserve"> </w:t>
      </w:r>
      <w:r>
        <w:rPr>
          <w:rFonts w:eastAsia="Times New Roman" w:cstheme="minorHAnsi"/>
          <w:color w:val="00B050"/>
          <w:lang w:eastAsia="fr-FR"/>
        </w:rPr>
        <w:t xml:space="preserve">qui libère le </w:t>
      </w:r>
      <w:r w:rsidRPr="00266C0E">
        <w:rPr>
          <w:rFonts w:eastAsia="Times New Roman" w:cstheme="minorHAnsi"/>
          <w:color w:val="00B050"/>
          <w:lang w:eastAsia="fr-FR"/>
        </w:rPr>
        <w:t>cortisol</w:t>
      </w:r>
    </w:p>
    <w:p w14:paraId="348D2475"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B050"/>
          <w:lang w:eastAsia="fr-FR"/>
        </w:rPr>
        <w:t xml:space="preserve">- le cortisol est </w:t>
      </w:r>
      <w:r w:rsidRPr="00266C0E">
        <w:rPr>
          <w:rFonts w:eastAsia="Times New Roman" w:cstheme="minorHAnsi"/>
          <w:color w:val="000000"/>
          <w:lang w:eastAsia="fr-FR"/>
        </w:rPr>
        <w:t>hyperglycémi</w:t>
      </w:r>
      <w:r>
        <w:rPr>
          <w:rFonts w:eastAsia="Times New Roman" w:cstheme="minorHAnsi"/>
          <w:color w:val="000000"/>
          <w:lang w:eastAsia="fr-FR"/>
        </w:rPr>
        <w:t>ant et prolonge l’état d’alerte et de mise à disposition du glucose pour les réactions du corps « </w:t>
      </w:r>
      <w:proofErr w:type="spellStart"/>
      <w:r>
        <w:rPr>
          <w:rFonts w:eastAsia="Times New Roman" w:cstheme="minorHAnsi"/>
          <w:color w:val="000000"/>
          <w:lang w:eastAsia="fr-FR"/>
        </w:rPr>
        <w:t>fight</w:t>
      </w:r>
      <w:proofErr w:type="spellEnd"/>
      <w:r>
        <w:rPr>
          <w:rFonts w:eastAsia="Times New Roman" w:cstheme="minorHAnsi"/>
          <w:color w:val="000000"/>
          <w:lang w:eastAsia="fr-FR"/>
        </w:rPr>
        <w:t xml:space="preserve"> or flight »</w:t>
      </w:r>
    </w:p>
    <w:p w14:paraId="25BC7153"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 xml:space="preserve">On peut faire à ce stade le </w:t>
      </w:r>
      <w:r w:rsidRPr="00266C0E">
        <w:rPr>
          <w:rFonts w:eastAsia="Times New Roman" w:cstheme="minorHAnsi"/>
          <w:color w:val="000000"/>
          <w:lang w:eastAsia="fr-FR"/>
        </w:rPr>
        <w:t xml:space="preserve">lien avec les effets du stress sur </w:t>
      </w:r>
      <w:r>
        <w:rPr>
          <w:rFonts w:eastAsia="Times New Roman" w:cstheme="minorHAnsi"/>
          <w:color w:val="000000"/>
          <w:lang w:eastAsia="fr-FR"/>
        </w:rPr>
        <w:t xml:space="preserve">la glycémie, </w:t>
      </w:r>
      <w:r w:rsidRPr="00266C0E">
        <w:rPr>
          <w:rFonts w:eastAsia="Times New Roman" w:cstheme="minorHAnsi"/>
          <w:color w:val="000000"/>
          <w:lang w:eastAsia="fr-FR"/>
        </w:rPr>
        <w:t>l’insulinémie et la r</w:t>
      </w:r>
      <w:r>
        <w:rPr>
          <w:rFonts w:eastAsia="Times New Roman" w:cstheme="minorHAnsi"/>
          <w:color w:val="000000"/>
          <w:lang w:eastAsia="fr-FR"/>
        </w:rPr>
        <w:t>é</w:t>
      </w:r>
      <w:r w:rsidRPr="00266C0E">
        <w:rPr>
          <w:rFonts w:eastAsia="Times New Roman" w:cstheme="minorHAnsi"/>
          <w:color w:val="000000"/>
          <w:lang w:eastAsia="fr-FR"/>
        </w:rPr>
        <w:t>sistance à l’insuline des DNID est intéressante aussi à aborde</w:t>
      </w:r>
      <w:r>
        <w:rPr>
          <w:rFonts w:eastAsia="Times New Roman" w:cstheme="minorHAnsi"/>
          <w:color w:val="000000"/>
          <w:lang w:eastAsia="fr-FR"/>
        </w:rPr>
        <w:t>r.</w:t>
      </w:r>
      <w:r>
        <w:rPr>
          <w:rFonts w:eastAsia="Times New Roman" w:cstheme="minorHAnsi"/>
          <w:color w:val="000000"/>
          <w:lang w:eastAsia="fr-FR"/>
        </w:rPr>
        <w:br/>
        <w:t>S</w:t>
      </w:r>
      <w:r w:rsidRPr="00266C0E">
        <w:rPr>
          <w:rFonts w:eastAsia="Times New Roman" w:cstheme="minorHAnsi"/>
          <w:color w:val="000000"/>
          <w:lang w:eastAsia="fr-FR"/>
        </w:rPr>
        <w:t>i le cours sur la régulation de la glycémie n’est pas fait, un schéma de synthèse permet de raisonn</w:t>
      </w:r>
      <w:r>
        <w:rPr>
          <w:rFonts w:eastAsia="Times New Roman" w:cstheme="minorHAnsi"/>
          <w:color w:val="000000"/>
          <w:lang w:eastAsia="fr-FR"/>
        </w:rPr>
        <w:t xml:space="preserve">er et de placer cet ensemble de réactions d’adaptation du corps </w:t>
      </w:r>
    </w:p>
    <w:p w14:paraId="4954484E"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Cela permet de poser un « ancrage » quand le stress aigu est dépassé qui sera traité après l’épreuve de bac.</w:t>
      </w:r>
    </w:p>
    <w:p w14:paraId="4166B94B"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266C0E">
        <w:rPr>
          <w:rFonts w:eastAsia="Times New Roman" w:cstheme="minorHAnsi"/>
          <w:color w:val="000000"/>
          <w:lang w:eastAsia="fr-FR"/>
        </w:rPr>
        <w:br/>
      </w:r>
      <w:r>
        <w:rPr>
          <w:rFonts w:eastAsia="Times New Roman" w:cstheme="minorHAnsi"/>
          <w:color w:val="000000"/>
          <w:lang w:eastAsia="fr-FR"/>
        </w:rPr>
        <w:t>4)</w:t>
      </w:r>
      <w:r w:rsidRPr="00266C0E">
        <w:rPr>
          <w:rFonts w:eastAsia="Times New Roman" w:cstheme="minorHAnsi"/>
          <w:color w:val="000000"/>
          <w:lang w:eastAsia="fr-FR"/>
        </w:rPr>
        <w:t xml:space="preserve"> </w:t>
      </w:r>
      <w:r w:rsidRPr="00266C0E">
        <w:rPr>
          <w:rFonts w:eastAsia="Times New Roman" w:cstheme="minorHAnsi"/>
          <w:color w:val="00B050"/>
          <w:lang w:eastAsia="fr-FR"/>
        </w:rPr>
        <w:t xml:space="preserve">le </w:t>
      </w:r>
      <w:proofErr w:type="spellStart"/>
      <w:r w:rsidRPr="00266C0E">
        <w:rPr>
          <w:rFonts w:eastAsia="Times New Roman" w:cstheme="minorHAnsi"/>
          <w:color w:val="00B050"/>
          <w:lang w:eastAsia="fr-FR"/>
        </w:rPr>
        <w:t>r</w:t>
      </w:r>
      <w:r>
        <w:rPr>
          <w:rFonts w:eastAsia="Times New Roman" w:cstheme="minorHAnsi"/>
          <w:color w:val="00B050"/>
          <w:lang w:eastAsia="fr-FR"/>
        </w:rPr>
        <w:t>é</w:t>
      </w:r>
      <w:r w:rsidRPr="00266C0E">
        <w:rPr>
          <w:rFonts w:eastAsia="Times New Roman" w:cstheme="minorHAnsi"/>
          <w:color w:val="00B050"/>
          <w:lang w:eastAsia="fr-FR"/>
        </w:rPr>
        <w:t>trocontrole</w:t>
      </w:r>
      <w:proofErr w:type="spellEnd"/>
      <w:r w:rsidRPr="00266C0E">
        <w:rPr>
          <w:rFonts w:eastAsia="Times New Roman" w:cstheme="minorHAnsi"/>
          <w:color w:val="00B050"/>
          <w:lang w:eastAsia="fr-FR"/>
        </w:rPr>
        <w:t xml:space="preserve"> du cortisol sur le SHH</w:t>
      </w:r>
      <w:r w:rsidRPr="00266C0E">
        <w:rPr>
          <w:rFonts w:eastAsia="Times New Roman" w:cstheme="minorHAnsi"/>
          <w:color w:val="000000"/>
          <w:lang w:eastAsia="fr-FR"/>
        </w:rPr>
        <w:t xml:space="preserve"> </w:t>
      </w:r>
      <w:r>
        <w:rPr>
          <w:rFonts w:eastAsia="Times New Roman" w:cstheme="minorHAnsi"/>
          <w:color w:val="000000"/>
          <w:lang w:eastAsia="fr-FR"/>
        </w:rPr>
        <w:t xml:space="preserve">est abordé avec des résultats expérimentaux (Belin) </w:t>
      </w:r>
    </w:p>
    <w:p w14:paraId="1CDF4DBC"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lastRenderedPageBreak/>
        <w:t xml:space="preserve">On aborde ainsi </w:t>
      </w:r>
      <w:proofErr w:type="gramStart"/>
      <w:r>
        <w:rPr>
          <w:rFonts w:eastAsia="Times New Roman" w:cstheme="minorHAnsi"/>
          <w:color w:val="000000"/>
          <w:lang w:eastAsia="fr-FR"/>
        </w:rPr>
        <w:t xml:space="preserve">les </w:t>
      </w:r>
      <w:r w:rsidRPr="00266C0E">
        <w:rPr>
          <w:rFonts w:eastAsia="Times New Roman" w:cstheme="minorHAnsi"/>
          <w:color w:val="000000"/>
          <w:lang w:eastAsia="fr-FR"/>
        </w:rPr>
        <w:t>notion</w:t>
      </w:r>
      <w:proofErr w:type="gramEnd"/>
      <w:r w:rsidRPr="00266C0E">
        <w:rPr>
          <w:rFonts w:eastAsia="Times New Roman" w:cstheme="minorHAnsi"/>
          <w:color w:val="000000"/>
          <w:lang w:eastAsia="fr-FR"/>
        </w:rPr>
        <w:t xml:space="preserve"> de récepteurs</w:t>
      </w:r>
      <w:r>
        <w:rPr>
          <w:rFonts w:eastAsia="Times New Roman" w:cstheme="minorHAnsi"/>
          <w:color w:val="000000"/>
          <w:lang w:eastAsia="fr-FR"/>
        </w:rPr>
        <w:t xml:space="preserve">, mais on peut aller plus loin avec des documents sur les </w:t>
      </w:r>
      <w:r w:rsidRPr="00266C0E">
        <w:rPr>
          <w:rFonts w:eastAsia="Times New Roman" w:cstheme="minorHAnsi"/>
          <w:color w:val="000000"/>
          <w:lang w:eastAsia="fr-FR"/>
        </w:rPr>
        <w:t xml:space="preserve">méthodes d’études actuelles </w:t>
      </w:r>
      <w:r>
        <w:rPr>
          <w:rFonts w:eastAsia="Times New Roman" w:cstheme="minorHAnsi"/>
          <w:color w:val="000000"/>
          <w:lang w:eastAsia="fr-FR"/>
        </w:rPr>
        <w:t xml:space="preserve">des récepteurs des cellules cibles : utilisation des </w:t>
      </w:r>
      <w:r w:rsidRPr="00266C0E">
        <w:rPr>
          <w:rFonts w:eastAsia="Times New Roman" w:cstheme="minorHAnsi"/>
          <w:color w:val="000000"/>
          <w:lang w:eastAsia="fr-FR"/>
        </w:rPr>
        <w:t>ACM anti corps monoclonaux</w:t>
      </w:r>
      <w:r>
        <w:rPr>
          <w:rFonts w:eastAsia="Times New Roman" w:cstheme="minorHAnsi"/>
          <w:color w:val="000000"/>
          <w:lang w:eastAsia="fr-FR"/>
        </w:rPr>
        <w:t xml:space="preserve"> couplés à des molécules fluo et rechercher les structures cérébrales sensibles au cortisol.</w:t>
      </w:r>
    </w:p>
    <w:p w14:paraId="3DB5F6D2"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p>
    <w:p w14:paraId="08CAA1BF"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 xml:space="preserve">Lorsqu’on aborde les récepteurs au cortisol et le </w:t>
      </w:r>
      <w:proofErr w:type="spellStart"/>
      <w:r>
        <w:rPr>
          <w:rFonts w:eastAsia="Times New Roman" w:cstheme="minorHAnsi"/>
          <w:color w:val="000000"/>
          <w:lang w:eastAsia="fr-FR"/>
        </w:rPr>
        <w:t>rétro-contrôle</w:t>
      </w:r>
      <w:proofErr w:type="spellEnd"/>
      <w:r>
        <w:rPr>
          <w:rFonts w:eastAsia="Times New Roman" w:cstheme="minorHAnsi"/>
          <w:color w:val="000000"/>
          <w:lang w:eastAsia="fr-FR"/>
        </w:rPr>
        <w:t xml:space="preserve"> efficace qu’il opère sur le l’hypothalamus, on peut montrer les limites de l’efficacité du </w:t>
      </w:r>
      <w:proofErr w:type="spellStart"/>
      <w:r>
        <w:rPr>
          <w:rFonts w:eastAsia="Times New Roman" w:cstheme="minorHAnsi"/>
          <w:color w:val="000000"/>
          <w:lang w:eastAsia="fr-FR"/>
        </w:rPr>
        <w:t>rétro-contrôle</w:t>
      </w:r>
      <w:proofErr w:type="spellEnd"/>
      <w:r>
        <w:rPr>
          <w:rFonts w:eastAsia="Times New Roman" w:cstheme="minorHAnsi"/>
          <w:color w:val="000000"/>
          <w:lang w:eastAsia="fr-FR"/>
        </w:rPr>
        <w:t xml:space="preserve"> et s’appuyer pour cela sur les études du nombre de </w:t>
      </w:r>
      <w:proofErr w:type="spellStart"/>
      <w:r>
        <w:rPr>
          <w:rFonts w:eastAsia="Times New Roman" w:cstheme="minorHAnsi"/>
          <w:color w:val="000000"/>
          <w:lang w:eastAsia="fr-FR"/>
        </w:rPr>
        <w:t>récpteurs</w:t>
      </w:r>
      <w:proofErr w:type="spellEnd"/>
      <w:r>
        <w:rPr>
          <w:rFonts w:eastAsia="Times New Roman" w:cstheme="minorHAnsi"/>
          <w:color w:val="000000"/>
          <w:lang w:eastAsia="fr-FR"/>
        </w:rPr>
        <w:t xml:space="preserve"> au cortisol dans les cerveaux des rats selon qu’ils ont eu une mère attentionnée et maternelle ou pas, et même comment la quantité de récepteurs au cortisol est héréditaire chez les rats, qui sont des animaux très sensibles au stress, n’extrapolons pas à l’espèce humaine.</w:t>
      </w:r>
    </w:p>
    <w:p w14:paraId="60ABCC7D"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Cela permet d’aborder en partie le dépassement du stress aigu qui sera traité après les épreuves du bac fin mars.</w:t>
      </w:r>
    </w:p>
    <w:p w14:paraId="39D0C8C7"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266C0E">
        <w:rPr>
          <w:rFonts w:eastAsia="Times New Roman" w:cstheme="minorHAnsi"/>
          <w:color w:val="000000"/>
          <w:lang w:eastAsia="fr-FR"/>
        </w:rPr>
        <w:br/>
      </w:r>
      <w:r>
        <w:rPr>
          <w:rFonts w:eastAsia="Times New Roman" w:cstheme="minorHAnsi"/>
          <w:color w:val="000000"/>
          <w:lang w:eastAsia="fr-FR"/>
        </w:rPr>
        <w:t xml:space="preserve">5) </w:t>
      </w:r>
      <w:r w:rsidRPr="00266C0E">
        <w:rPr>
          <w:rFonts w:eastAsia="Times New Roman" w:cstheme="minorHAnsi"/>
          <w:color w:val="00B050"/>
          <w:lang w:eastAsia="fr-FR"/>
        </w:rPr>
        <w:t xml:space="preserve">les conséquences d’un dépassement des systèmes d’adaptation </w:t>
      </w:r>
      <w:r w:rsidRPr="00266C0E">
        <w:rPr>
          <w:rFonts w:eastAsia="Times New Roman" w:cstheme="minorHAnsi"/>
          <w:color w:val="000000"/>
          <w:lang w:eastAsia="fr-FR"/>
        </w:rPr>
        <w:t>du stress aigu peuvent être abordées avec des dossiers et une présentation orale par groupe : stress et microbiote, stress et immunité, stress et mémoire, stress et acné, stress et sommeil, stress et dépression …stress et DID, stress et maladies de la peau, stress et consommation d’anxiolytiques, stress et cannabis … tout ce qui tourne autour des problématiques d’apprentissages ou de relations aux autres.</w:t>
      </w:r>
    </w:p>
    <w:p w14:paraId="19B34D51" w14:textId="77777777" w:rsidR="00D66B12" w:rsidRPr="00581668"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b/>
          <w:bCs/>
          <w:color w:val="00B050"/>
          <w:lang w:eastAsia="fr-FR"/>
        </w:rPr>
      </w:pPr>
      <w:r w:rsidRPr="00581668">
        <w:rPr>
          <w:rFonts w:eastAsia="Times New Roman" w:cstheme="minorHAnsi"/>
          <w:b/>
          <w:bCs/>
          <w:i/>
          <w:iCs/>
          <w:color w:val="00B050"/>
          <w:lang w:eastAsia="fr-FR"/>
        </w:rPr>
        <w:t>Ce peut même être des sujets approfondis pour le grand oral.</w:t>
      </w:r>
    </w:p>
    <w:p w14:paraId="0EA9D9CC"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266C0E">
        <w:rPr>
          <w:rFonts w:eastAsia="Times New Roman" w:cstheme="minorHAnsi"/>
          <w:color w:val="000000"/>
          <w:lang w:eastAsia="fr-FR"/>
        </w:rPr>
        <w:br/>
      </w:r>
      <w:r>
        <w:rPr>
          <w:rFonts w:eastAsia="Times New Roman" w:cstheme="minorHAnsi"/>
          <w:color w:val="000000"/>
          <w:lang w:eastAsia="fr-FR"/>
        </w:rPr>
        <w:t xml:space="preserve">6) </w:t>
      </w:r>
      <w:r w:rsidRPr="00266C0E">
        <w:rPr>
          <w:rFonts w:eastAsia="Times New Roman" w:cstheme="minorHAnsi"/>
          <w:color w:val="000000"/>
          <w:lang w:eastAsia="fr-FR"/>
        </w:rPr>
        <w:t xml:space="preserve">il apparait important de traiter des </w:t>
      </w:r>
      <w:r w:rsidRPr="00266C0E">
        <w:rPr>
          <w:rFonts w:eastAsia="Times New Roman" w:cstheme="minorHAnsi"/>
          <w:color w:val="00B050"/>
          <w:lang w:eastAsia="fr-FR"/>
        </w:rPr>
        <w:t>modifications sur le cortex préfrontal et sur l’hippocampe</w:t>
      </w:r>
      <w:r>
        <w:rPr>
          <w:rFonts w:eastAsia="Times New Roman" w:cstheme="minorHAnsi"/>
          <w:color w:val="00B050"/>
          <w:lang w:eastAsia="fr-FR"/>
        </w:rPr>
        <w:t> : de nombreuses publications montrent l’altération du cortex préfrontal latéral en cas de stress chronique, or c’est le centre de l’organisation, de la planification, du raisonnement.</w:t>
      </w:r>
    </w:p>
    <w:p w14:paraId="25151185"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sidRPr="00266C0E">
        <w:rPr>
          <w:rFonts w:eastAsia="Times New Roman" w:cstheme="minorHAnsi"/>
          <w:color w:val="000000"/>
          <w:lang w:eastAsia="fr-FR"/>
        </w:rPr>
        <w:br/>
      </w:r>
      <w:r>
        <w:rPr>
          <w:rFonts w:eastAsia="Times New Roman" w:cstheme="minorHAnsi"/>
          <w:color w:val="000000"/>
          <w:lang w:eastAsia="fr-FR"/>
        </w:rPr>
        <w:t>7 Nous devons aborder les effets et les modes d’action des molécules anxiolytiques (des amplificateurs du GABA) et antidépresseur</w:t>
      </w:r>
      <w:r w:rsidRPr="00266C0E">
        <w:rPr>
          <w:rFonts w:eastAsia="Times New Roman" w:cstheme="minorHAnsi"/>
          <w:color w:val="000000"/>
          <w:lang w:eastAsia="fr-FR"/>
        </w:rPr>
        <w:t xml:space="preserve">s </w:t>
      </w:r>
      <w:r>
        <w:rPr>
          <w:rFonts w:eastAsia="Times New Roman" w:cstheme="minorHAnsi"/>
          <w:color w:val="000000"/>
          <w:lang w:eastAsia="fr-FR"/>
        </w:rPr>
        <w:t xml:space="preserve">(les inhibiteurs de la recapture de sérotonine) </w:t>
      </w:r>
      <w:r w:rsidRPr="00266C0E">
        <w:rPr>
          <w:rFonts w:eastAsia="Times New Roman" w:cstheme="minorHAnsi"/>
          <w:color w:val="000000"/>
          <w:lang w:eastAsia="fr-FR"/>
        </w:rPr>
        <w:t>ils accroissent donc la sensation d’apaisement</w:t>
      </w:r>
      <w:r>
        <w:rPr>
          <w:rFonts w:eastAsia="Times New Roman" w:cstheme="minorHAnsi"/>
          <w:color w:val="000000"/>
          <w:lang w:eastAsia="fr-FR"/>
        </w:rPr>
        <w:t xml:space="preserve"> ; on peut prévoir un </w:t>
      </w:r>
      <w:proofErr w:type="spellStart"/>
      <w:r>
        <w:rPr>
          <w:rFonts w:eastAsia="Times New Roman" w:cstheme="minorHAnsi"/>
          <w:color w:val="000000"/>
          <w:lang w:eastAsia="fr-FR"/>
        </w:rPr>
        <w:t>tp</w:t>
      </w:r>
      <w:proofErr w:type="spellEnd"/>
      <w:r>
        <w:rPr>
          <w:rFonts w:eastAsia="Times New Roman" w:cstheme="minorHAnsi"/>
          <w:color w:val="000000"/>
          <w:lang w:eastAsia="fr-FR"/>
        </w:rPr>
        <w:t xml:space="preserve"> </w:t>
      </w:r>
      <w:proofErr w:type="spellStart"/>
      <w:r>
        <w:rPr>
          <w:rFonts w:eastAsia="Times New Roman" w:cstheme="minorHAnsi"/>
          <w:color w:val="000000"/>
          <w:lang w:eastAsia="fr-FR"/>
        </w:rPr>
        <w:t>libmol</w:t>
      </w:r>
      <w:proofErr w:type="spellEnd"/>
      <w:r>
        <w:rPr>
          <w:rFonts w:eastAsia="Times New Roman" w:cstheme="minorHAnsi"/>
          <w:color w:val="000000"/>
          <w:lang w:eastAsia="fr-FR"/>
        </w:rPr>
        <w:t xml:space="preserve"> en ligne, présentiel ou distanciel.</w:t>
      </w:r>
    </w:p>
    <w:p w14:paraId="344DEDD0"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p>
    <w:p w14:paraId="2CA91DE1"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 xml:space="preserve">8) les </w:t>
      </w:r>
      <w:r w:rsidRPr="00286A03">
        <w:rPr>
          <w:rFonts w:eastAsia="Times New Roman" w:cstheme="minorHAnsi"/>
          <w:b/>
          <w:bCs/>
          <w:color w:val="00B050"/>
          <w:lang w:eastAsia="fr-FR"/>
        </w:rPr>
        <w:t>techniques de relaxation sont essentiellement de la cohérence cardiaque</w:t>
      </w:r>
      <w:r w:rsidRPr="00286A03">
        <w:rPr>
          <w:rFonts w:eastAsia="Times New Roman" w:cstheme="minorHAnsi"/>
          <w:color w:val="00B050"/>
          <w:lang w:eastAsia="fr-FR"/>
        </w:rPr>
        <w:t xml:space="preserve"> </w:t>
      </w:r>
      <w:r>
        <w:rPr>
          <w:rFonts w:eastAsia="Times New Roman" w:cstheme="minorHAnsi"/>
          <w:color w:val="000000"/>
          <w:lang w:eastAsia="fr-FR"/>
        </w:rPr>
        <w:t>abordée dès le départ.</w:t>
      </w:r>
    </w:p>
    <w:p w14:paraId="6EEC07FE"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 xml:space="preserve">En cas de burn-out, il est intéressant de prolonger le travail des élèves en évoquant </w:t>
      </w:r>
      <w:r w:rsidRPr="00286A03">
        <w:rPr>
          <w:rFonts w:eastAsia="Times New Roman" w:cstheme="minorHAnsi"/>
          <w:b/>
          <w:bCs/>
          <w:color w:val="00B050"/>
          <w:lang w:eastAsia="fr-FR"/>
        </w:rPr>
        <w:t xml:space="preserve">le </w:t>
      </w:r>
      <w:proofErr w:type="spellStart"/>
      <w:r w:rsidRPr="00286A03">
        <w:rPr>
          <w:rFonts w:eastAsia="Times New Roman" w:cstheme="minorHAnsi"/>
          <w:b/>
          <w:bCs/>
          <w:color w:val="00B050"/>
          <w:lang w:eastAsia="fr-FR"/>
        </w:rPr>
        <w:t>burn</w:t>
      </w:r>
      <w:proofErr w:type="spellEnd"/>
      <w:r w:rsidRPr="00286A03">
        <w:rPr>
          <w:rFonts w:eastAsia="Times New Roman" w:cstheme="minorHAnsi"/>
          <w:b/>
          <w:bCs/>
          <w:color w:val="00B050"/>
          <w:lang w:eastAsia="fr-FR"/>
        </w:rPr>
        <w:t xml:space="preserve"> out d’un sportif connu et surtout, surtout, les stratégies de résilience</w:t>
      </w:r>
      <w:r w:rsidRPr="00286A03">
        <w:rPr>
          <w:rFonts w:eastAsia="Times New Roman" w:cstheme="minorHAnsi"/>
          <w:color w:val="00B050"/>
          <w:lang w:eastAsia="fr-FR"/>
        </w:rPr>
        <w:t xml:space="preserve"> </w:t>
      </w:r>
      <w:r>
        <w:rPr>
          <w:rFonts w:eastAsia="Times New Roman" w:cstheme="minorHAnsi"/>
          <w:color w:val="000000"/>
          <w:lang w:eastAsia="fr-FR"/>
        </w:rPr>
        <w:t xml:space="preserve">qu’il a utilisées. Afin de montrer aux élèves cette panoplies d’aides et la nécessité de demander de l’aide en cas de fatigue </w:t>
      </w:r>
      <w:proofErr w:type="spellStart"/>
      <w:r>
        <w:rPr>
          <w:rFonts w:eastAsia="Times New Roman" w:cstheme="minorHAnsi"/>
          <w:color w:val="000000"/>
          <w:lang w:eastAsia="fr-FR"/>
        </w:rPr>
        <w:t>extrème</w:t>
      </w:r>
      <w:proofErr w:type="spellEnd"/>
      <w:r>
        <w:rPr>
          <w:rFonts w:eastAsia="Times New Roman" w:cstheme="minorHAnsi"/>
          <w:color w:val="000000"/>
          <w:lang w:eastAsia="fr-FR"/>
        </w:rPr>
        <w:t xml:space="preserve"> (le </w:t>
      </w:r>
      <w:proofErr w:type="spellStart"/>
      <w:r>
        <w:rPr>
          <w:rFonts w:eastAsia="Times New Roman" w:cstheme="minorHAnsi"/>
          <w:color w:val="000000"/>
          <w:lang w:eastAsia="fr-FR"/>
        </w:rPr>
        <w:t>burn</w:t>
      </w:r>
      <w:proofErr w:type="spellEnd"/>
      <w:r>
        <w:rPr>
          <w:rFonts w:eastAsia="Times New Roman" w:cstheme="minorHAnsi"/>
          <w:color w:val="000000"/>
          <w:lang w:eastAsia="fr-FR"/>
        </w:rPr>
        <w:t xml:space="preserve"> out des étudiants est très fréquent).</w:t>
      </w:r>
    </w:p>
    <w:p w14:paraId="6FFB9182" w14:textId="77777777" w:rsidR="00D66B12"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r>
        <w:rPr>
          <w:rFonts w:eastAsia="Times New Roman" w:cstheme="minorHAnsi"/>
          <w:color w:val="000000"/>
          <w:lang w:eastAsia="fr-FR"/>
        </w:rPr>
        <w:t>C’est pourquoi, nous proposons une activité avec Martin Fourcade.</w:t>
      </w:r>
    </w:p>
    <w:p w14:paraId="210A1A58" w14:textId="77777777" w:rsidR="00D66B12" w:rsidRPr="00266C0E" w:rsidRDefault="00D66B12" w:rsidP="00D66B12">
      <w:pPr>
        <w:pBdr>
          <w:top w:val="single" w:sz="4" w:space="1" w:color="auto"/>
          <w:left w:val="single" w:sz="4" w:space="4" w:color="auto"/>
          <w:bottom w:val="single" w:sz="4" w:space="1" w:color="auto"/>
          <w:right w:val="single" w:sz="4" w:space="4" w:color="auto"/>
        </w:pBdr>
        <w:shd w:val="clear" w:color="auto" w:fill="FFFFFF" w:themeFill="background1"/>
        <w:rPr>
          <w:rFonts w:eastAsia="Times New Roman" w:cstheme="minorHAnsi"/>
          <w:color w:val="000000"/>
          <w:lang w:eastAsia="fr-FR"/>
        </w:rPr>
      </w:pPr>
    </w:p>
    <w:p w14:paraId="1BA16E06" w14:textId="77777777" w:rsidR="00D66B12" w:rsidRPr="00266C0E" w:rsidRDefault="00D66B12" w:rsidP="00D66B12">
      <w:pPr>
        <w:rPr>
          <w:rFonts w:cstheme="minorHAnsi"/>
          <w:b/>
          <w:color w:val="FF0000"/>
          <w:u w:val="single"/>
        </w:rPr>
      </w:pPr>
    </w:p>
    <w:p w14:paraId="1B069DAB" w14:textId="77777777" w:rsidR="00D66B12" w:rsidRDefault="00D66B12" w:rsidP="00D66B12">
      <w:pPr>
        <w:rPr>
          <w:rFonts w:cstheme="minorHAnsi"/>
          <w:b/>
          <w:color w:val="FF0000"/>
          <w:u w:val="single"/>
        </w:rPr>
      </w:pPr>
    </w:p>
    <w:tbl>
      <w:tblPr>
        <w:tblStyle w:val="Grilledutableau"/>
        <w:tblW w:w="0" w:type="auto"/>
        <w:tblLook w:val="04A0" w:firstRow="1" w:lastRow="0" w:firstColumn="1" w:lastColumn="0" w:noHBand="0" w:noVBand="1"/>
      </w:tblPr>
      <w:tblGrid>
        <w:gridCol w:w="6788"/>
        <w:gridCol w:w="2938"/>
        <w:gridCol w:w="5662"/>
      </w:tblGrid>
      <w:tr w:rsidR="00D66B12" w:rsidRPr="00266C0E" w14:paraId="2DBFDFCD" w14:textId="77777777" w:rsidTr="006A5DDF">
        <w:tc>
          <w:tcPr>
            <w:tcW w:w="9726" w:type="dxa"/>
            <w:gridSpan w:val="2"/>
          </w:tcPr>
          <w:p w14:paraId="67DB7984" w14:textId="77777777" w:rsidR="00D66B12" w:rsidRPr="000B0B76" w:rsidRDefault="00D66B12" w:rsidP="006A5DDF">
            <w:pPr>
              <w:pStyle w:val="Sansinterligne"/>
              <w:rPr>
                <w:rFonts w:cstheme="minorHAnsi"/>
                <w:b/>
                <w:bCs/>
              </w:rPr>
            </w:pPr>
            <w:r w:rsidRPr="000B0B76">
              <w:rPr>
                <w:rFonts w:cstheme="minorHAnsi"/>
                <w:b/>
                <w:bCs/>
                <w:highlight w:val="yellow"/>
              </w:rPr>
              <w:t>Quelques lien scientifiques</w:t>
            </w:r>
          </w:p>
        </w:tc>
        <w:tc>
          <w:tcPr>
            <w:tcW w:w="5662" w:type="dxa"/>
          </w:tcPr>
          <w:p w14:paraId="69D1B955" w14:textId="77777777" w:rsidR="00D66B12" w:rsidRPr="00266C0E" w:rsidRDefault="00D66B12" w:rsidP="006A5DDF">
            <w:pPr>
              <w:pStyle w:val="Default"/>
              <w:rPr>
                <w:rFonts w:asciiTheme="minorHAnsi" w:hAnsiTheme="minorHAnsi" w:cstheme="minorHAnsi"/>
                <w:sz w:val="22"/>
                <w:szCs w:val="22"/>
              </w:rPr>
            </w:pPr>
            <w:r w:rsidRPr="00266C0E">
              <w:rPr>
                <w:rFonts w:asciiTheme="minorHAnsi" w:hAnsiTheme="minorHAnsi" w:cstheme="minorHAnsi"/>
                <w:sz w:val="22"/>
                <w:szCs w:val="22"/>
              </w:rPr>
              <w:t xml:space="preserve">Quelques liens </w:t>
            </w:r>
            <w:proofErr w:type="gramStart"/>
            <w:r w:rsidRPr="00266C0E">
              <w:rPr>
                <w:rFonts w:asciiTheme="minorHAnsi" w:hAnsiTheme="minorHAnsi" w:cstheme="minorHAnsi"/>
                <w:sz w:val="22"/>
                <w:szCs w:val="22"/>
              </w:rPr>
              <w:t>vidéos</w:t>
            </w:r>
            <w:proofErr w:type="gramEnd"/>
            <w:r w:rsidRPr="00266C0E">
              <w:rPr>
                <w:rFonts w:asciiTheme="minorHAnsi" w:hAnsiTheme="minorHAnsi" w:cstheme="minorHAnsi"/>
                <w:sz w:val="22"/>
                <w:szCs w:val="22"/>
              </w:rPr>
              <w:t xml:space="preserve"> de vulgarisation</w:t>
            </w:r>
          </w:p>
        </w:tc>
      </w:tr>
      <w:tr w:rsidR="00D66B12" w:rsidRPr="00266C0E" w14:paraId="23C5B4F7" w14:textId="77777777" w:rsidTr="006A5DDF">
        <w:tc>
          <w:tcPr>
            <w:tcW w:w="9726" w:type="dxa"/>
            <w:gridSpan w:val="2"/>
          </w:tcPr>
          <w:p w14:paraId="34F980DB" w14:textId="77777777" w:rsidR="00D66B12" w:rsidRPr="00266C0E" w:rsidRDefault="00D66B12" w:rsidP="006A5DDF">
            <w:pPr>
              <w:pStyle w:val="Sansinterligne"/>
              <w:rPr>
                <w:rStyle w:val="Lienhypertexte"/>
                <w:rFonts w:cstheme="minorHAnsi"/>
              </w:rPr>
            </w:pPr>
            <w:hyperlink r:id="rId29" w:history="1">
              <w:r w:rsidRPr="00266C0E">
                <w:rPr>
                  <w:rStyle w:val="Lienhypertexte"/>
                  <w:rFonts w:cstheme="minorHAnsi"/>
                </w:rPr>
                <w:t>https://www.jneurosci.org/content/40/1/12/tab-figures-data</w:t>
              </w:r>
            </w:hyperlink>
          </w:p>
          <w:p w14:paraId="62D1330A" w14:textId="77777777" w:rsidR="00D66B12" w:rsidRPr="00266C0E" w:rsidRDefault="00D66B12" w:rsidP="006A5DDF">
            <w:pPr>
              <w:pStyle w:val="Sansinterligne"/>
              <w:rPr>
                <w:rFonts w:cstheme="minorHAnsi"/>
                <w:color w:val="0563C1" w:themeColor="hyperlink"/>
                <w:u w:val="single"/>
              </w:rPr>
            </w:pPr>
            <w:r w:rsidRPr="00266C0E">
              <w:rPr>
                <w:rFonts w:cstheme="minorHAnsi"/>
              </w:rPr>
              <w:t xml:space="preserve">     </w:t>
            </w:r>
            <w:proofErr w:type="gramStart"/>
            <w:r w:rsidRPr="00266C0E">
              <w:rPr>
                <w:rFonts w:cstheme="minorHAnsi"/>
              </w:rPr>
              <w:t>revue</w:t>
            </w:r>
            <w:proofErr w:type="gramEnd"/>
            <w:r w:rsidRPr="00266C0E">
              <w:rPr>
                <w:rFonts w:cstheme="minorHAnsi"/>
              </w:rPr>
              <w:t xml:space="preserve"> des neurosciences                </w:t>
            </w:r>
            <w:proofErr w:type="spellStart"/>
            <w:r w:rsidRPr="00266C0E">
              <w:rPr>
                <w:rFonts w:cstheme="minorHAnsi"/>
              </w:rPr>
              <w:t>Revisiting</w:t>
            </w:r>
            <w:proofErr w:type="spellEnd"/>
            <w:r w:rsidRPr="00266C0E">
              <w:rPr>
                <w:rFonts w:cstheme="minorHAnsi"/>
              </w:rPr>
              <w:t xml:space="preserve"> the Stress Concept: Implications for Affective </w:t>
            </w:r>
            <w:proofErr w:type="spellStart"/>
            <w:r w:rsidRPr="00266C0E">
              <w:rPr>
                <w:rFonts w:cstheme="minorHAnsi"/>
              </w:rPr>
              <w:t>Disorders</w:t>
            </w:r>
            <w:proofErr w:type="spellEnd"/>
          </w:p>
          <w:p w14:paraId="0E9FEC8A" w14:textId="77777777" w:rsidR="00D66B12" w:rsidRPr="00266C0E" w:rsidRDefault="00D66B12" w:rsidP="006A5DDF">
            <w:pPr>
              <w:pStyle w:val="Sansinterligne"/>
              <w:rPr>
                <w:rFonts w:cstheme="minorHAnsi"/>
              </w:rPr>
            </w:pPr>
            <w:hyperlink r:id="rId30" w:anchor="f0010" w:history="1">
              <w:r w:rsidRPr="00266C0E">
                <w:rPr>
                  <w:rStyle w:val="Lienhypertexte"/>
                  <w:rFonts w:cstheme="minorHAnsi"/>
                </w:rPr>
                <w:t>https://www.sciencedirect.com/science/article/pii/S0091302218300219#f0010</w:t>
              </w:r>
            </w:hyperlink>
            <w:r w:rsidRPr="00266C0E">
              <w:rPr>
                <w:rFonts w:cstheme="minorHAnsi"/>
              </w:rPr>
              <w:t xml:space="preserve">              </w:t>
            </w:r>
            <w:proofErr w:type="spellStart"/>
            <w:r w:rsidRPr="00266C0E">
              <w:rPr>
                <w:rStyle w:val="title-text"/>
                <w:rFonts w:cstheme="minorHAnsi"/>
              </w:rPr>
              <w:t>unified</w:t>
            </w:r>
            <w:proofErr w:type="spellEnd"/>
            <w:r w:rsidRPr="00266C0E">
              <w:rPr>
                <w:rStyle w:val="title-text"/>
                <w:rFonts w:cstheme="minorHAnsi"/>
              </w:rPr>
              <w:t xml:space="preserve"> </w:t>
            </w:r>
            <w:proofErr w:type="spellStart"/>
            <w:r w:rsidRPr="00266C0E">
              <w:rPr>
                <w:rStyle w:val="title-text"/>
                <w:rFonts w:cstheme="minorHAnsi"/>
              </w:rPr>
              <w:t>view</w:t>
            </w:r>
            <w:proofErr w:type="spellEnd"/>
            <w:r w:rsidRPr="00266C0E">
              <w:rPr>
                <w:rStyle w:val="title-text"/>
                <w:rFonts w:cstheme="minorHAnsi"/>
              </w:rPr>
              <w:t xml:space="preserve"> of stress </w:t>
            </w:r>
            <w:proofErr w:type="spellStart"/>
            <w:r w:rsidRPr="00266C0E">
              <w:rPr>
                <w:rStyle w:val="title-text"/>
                <w:rFonts w:cstheme="minorHAnsi"/>
              </w:rPr>
              <w:t>measurement</w:t>
            </w:r>
            <w:proofErr w:type="spellEnd"/>
            <w:r w:rsidRPr="00266C0E">
              <w:rPr>
                <w:rStyle w:val="title-text"/>
                <w:rFonts w:cstheme="minorHAnsi"/>
              </w:rPr>
              <w:t xml:space="preserve"> for population science</w:t>
            </w:r>
          </w:p>
          <w:p w14:paraId="28421ECF" w14:textId="77777777" w:rsidR="00D66B12" w:rsidRPr="00266C0E" w:rsidRDefault="00D66B12" w:rsidP="006A5DDF">
            <w:pPr>
              <w:pStyle w:val="Sansinterligne"/>
              <w:rPr>
                <w:rFonts w:cstheme="minorHAnsi"/>
              </w:rPr>
            </w:pPr>
            <w:hyperlink r:id="rId31" w:history="1">
              <w:r w:rsidRPr="00266C0E">
                <w:rPr>
                  <w:rStyle w:val="Lienhypertexte"/>
                  <w:rFonts w:cstheme="minorHAnsi"/>
                </w:rPr>
                <w:t>https://www.ncbi.nlm.nih.gov/pmc/articles/PMC5334212/figure/F1/</w:t>
              </w:r>
            </w:hyperlink>
            <w:r w:rsidRPr="00266C0E">
              <w:rPr>
                <w:rFonts w:cstheme="minorHAnsi"/>
              </w:rPr>
              <w:t xml:space="preserve"> lien stress cortisol diabète type 2, un exemple de débordement e de dérégulation physiologique</w:t>
            </w:r>
          </w:p>
        </w:tc>
        <w:tc>
          <w:tcPr>
            <w:tcW w:w="5662" w:type="dxa"/>
          </w:tcPr>
          <w:p w14:paraId="0BA4B947" w14:textId="77777777" w:rsidR="00D66B12" w:rsidRPr="00266C0E" w:rsidRDefault="00D66B12" w:rsidP="006A5DDF">
            <w:pPr>
              <w:pStyle w:val="Default"/>
              <w:rPr>
                <w:rFonts w:asciiTheme="minorHAnsi" w:hAnsiTheme="minorHAnsi" w:cstheme="minorHAnsi"/>
                <w:sz w:val="22"/>
                <w:szCs w:val="22"/>
              </w:rPr>
            </w:pPr>
            <w:hyperlink r:id="rId32" w:history="1">
              <w:r w:rsidRPr="00266C0E">
                <w:rPr>
                  <w:rStyle w:val="Lienhypertexte"/>
                  <w:rFonts w:asciiTheme="minorHAnsi" w:hAnsiTheme="minorHAnsi" w:cstheme="minorHAnsi"/>
                  <w:sz w:val="22"/>
                  <w:szCs w:val="22"/>
                </w:rPr>
                <w:t>https://www.youtube.com/watch?v=n_WJgsvrrpY</w:t>
              </w:r>
            </w:hyperlink>
          </w:p>
          <w:p w14:paraId="4964969C" w14:textId="77777777" w:rsidR="00D66B12" w:rsidRPr="00266C0E" w:rsidRDefault="00D66B12" w:rsidP="006A5DDF">
            <w:pPr>
              <w:pStyle w:val="Default"/>
              <w:rPr>
                <w:rFonts w:asciiTheme="minorHAnsi" w:hAnsiTheme="minorHAnsi" w:cstheme="minorHAnsi"/>
                <w:sz w:val="22"/>
                <w:szCs w:val="22"/>
              </w:rPr>
            </w:pPr>
          </w:p>
          <w:p w14:paraId="32F2B2E4" w14:textId="77777777" w:rsidR="00D66B12" w:rsidRPr="00266C0E" w:rsidRDefault="00D66B12" w:rsidP="006A5DDF">
            <w:pPr>
              <w:pStyle w:val="Default"/>
              <w:rPr>
                <w:rFonts w:asciiTheme="minorHAnsi" w:hAnsiTheme="minorHAnsi" w:cstheme="minorHAnsi"/>
                <w:sz w:val="22"/>
                <w:szCs w:val="22"/>
              </w:rPr>
            </w:pPr>
          </w:p>
        </w:tc>
      </w:tr>
      <w:tr w:rsidR="00D66B12" w:rsidRPr="00266C0E" w14:paraId="35AEAEF4" w14:textId="77777777" w:rsidTr="006A5DDF">
        <w:tblPrEx>
          <w:shd w:val="pct10" w:color="auto" w:fill="auto"/>
        </w:tblPrEx>
        <w:trPr>
          <w:gridAfter w:val="2"/>
          <w:wAfter w:w="8600" w:type="dxa"/>
          <w:trHeight w:val="187"/>
        </w:trPr>
        <w:tc>
          <w:tcPr>
            <w:tcW w:w="6788" w:type="dxa"/>
            <w:shd w:val="pct10" w:color="auto" w:fill="auto"/>
          </w:tcPr>
          <w:p w14:paraId="72BC1CED" w14:textId="77777777" w:rsidR="00D66B12" w:rsidRPr="00266C0E" w:rsidRDefault="00D66B12" w:rsidP="006A5DDF">
            <w:pPr>
              <w:contextualSpacing/>
              <w:rPr>
                <w:rFonts w:cstheme="minorHAnsi"/>
              </w:rPr>
            </w:pPr>
            <w:r w:rsidRPr="00266C0E">
              <w:rPr>
                <w:rFonts w:cstheme="minorHAnsi"/>
                <w:b/>
              </w:rPr>
              <w:t xml:space="preserve">Activités à la maison pour préparer le thème, pour aller plus loin aussi </w:t>
            </w:r>
          </w:p>
        </w:tc>
      </w:tr>
    </w:tbl>
    <w:p w14:paraId="097A8E0D" w14:textId="77777777" w:rsidR="00D66B12" w:rsidRPr="00266C0E" w:rsidRDefault="00D66B12" w:rsidP="00D66B12">
      <w:pPr>
        <w:rPr>
          <w:rFonts w:cstheme="minorHAnsi"/>
        </w:rPr>
      </w:pPr>
    </w:p>
    <w:p w14:paraId="3DA8402C" w14:textId="77777777" w:rsidR="00D66B12" w:rsidRDefault="00D66B12" w:rsidP="00D66B12">
      <w:pPr>
        <w:rPr>
          <w:rFonts w:cstheme="minorHAnsi"/>
        </w:rPr>
        <w:sectPr w:rsidR="00D66B12" w:rsidSect="00323ECD">
          <w:pgSz w:w="16838" w:h="11906" w:orient="landscape"/>
          <w:pgMar w:top="720" w:right="720" w:bottom="720" w:left="720" w:header="708" w:footer="708" w:gutter="0"/>
          <w:cols w:space="708"/>
          <w:docGrid w:linePitch="360"/>
        </w:sectPr>
      </w:pPr>
    </w:p>
    <w:p w14:paraId="28448EDB" w14:textId="77777777" w:rsidR="00D66B12" w:rsidRDefault="00D66B12" w:rsidP="00D66B12">
      <w:pPr>
        <w:rPr>
          <w:rFonts w:cstheme="minorHAnsi"/>
          <w:b/>
          <w:color w:val="000000" w:themeColor="text1"/>
          <w:u w:val="single"/>
        </w:rPr>
      </w:pPr>
      <w:r w:rsidRPr="00266C0E">
        <w:rPr>
          <w:rFonts w:cstheme="minorHAnsi"/>
          <w:b/>
          <w:color w:val="000000" w:themeColor="text1"/>
          <w:highlight w:val="cyan"/>
          <w:u w:val="single"/>
        </w:rPr>
        <w:lastRenderedPageBreak/>
        <w:t>Les pr</w:t>
      </w:r>
      <w:r>
        <w:rPr>
          <w:rFonts w:cstheme="minorHAnsi"/>
          <w:b/>
          <w:color w:val="000000" w:themeColor="text1"/>
          <w:highlight w:val="cyan"/>
          <w:u w:val="single"/>
        </w:rPr>
        <w:t>é</w:t>
      </w:r>
      <w:r w:rsidRPr="00266C0E">
        <w:rPr>
          <w:rFonts w:cstheme="minorHAnsi"/>
          <w:b/>
          <w:color w:val="000000" w:themeColor="text1"/>
          <w:highlight w:val="cyan"/>
          <w:u w:val="single"/>
        </w:rPr>
        <w:t>requis du collège et du lycée</w:t>
      </w:r>
      <w:r w:rsidRPr="00266C0E">
        <w:rPr>
          <w:rFonts w:cstheme="minorHAnsi"/>
          <w:b/>
          <w:color w:val="000000" w:themeColor="text1"/>
          <w:u w:val="single"/>
        </w:rPr>
        <w:t xml:space="preserve"> (</w:t>
      </w:r>
      <w:r>
        <w:rPr>
          <w:rFonts w:cstheme="minorHAnsi"/>
          <w:b/>
          <w:color w:val="000000" w:themeColor="text1"/>
          <w:u w:val="single"/>
        </w:rPr>
        <w:t>document extrait de la présentation de T3C par l’</w:t>
      </w:r>
      <w:r w:rsidRPr="00266C0E">
        <w:rPr>
          <w:rFonts w:cstheme="minorHAnsi"/>
          <w:b/>
          <w:color w:val="000000" w:themeColor="text1"/>
          <w:u w:val="single"/>
        </w:rPr>
        <w:t>acad</w:t>
      </w:r>
      <w:r>
        <w:rPr>
          <w:rFonts w:cstheme="minorHAnsi"/>
          <w:b/>
          <w:color w:val="000000" w:themeColor="text1"/>
          <w:u w:val="single"/>
        </w:rPr>
        <w:t xml:space="preserve">émie </w:t>
      </w:r>
      <w:proofErr w:type="gramStart"/>
      <w:r>
        <w:rPr>
          <w:rFonts w:cstheme="minorHAnsi"/>
          <w:b/>
          <w:color w:val="000000" w:themeColor="text1"/>
          <w:u w:val="single"/>
        </w:rPr>
        <w:t xml:space="preserve">de </w:t>
      </w:r>
      <w:r w:rsidRPr="00266C0E">
        <w:rPr>
          <w:rFonts w:cstheme="minorHAnsi"/>
          <w:b/>
          <w:color w:val="000000" w:themeColor="text1"/>
          <w:u w:val="single"/>
        </w:rPr>
        <w:t xml:space="preserve"> Montpellier</w:t>
      </w:r>
      <w:proofErr w:type="gramEnd"/>
      <w:r w:rsidRPr="00266C0E">
        <w:rPr>
          <w:rFonts w:cstheme="minorHAnsi"/>
          <w:b/>
          <w:color w:val="000000" w:themeColor="text1"/>
          <w:u w:val="single"/>
        </w:rPr>
        <w:t>)</w:t>
      </w:r>
    </w:p>
    <w:p w14:paraId="692941B2" w14:textId="77777777" w:rsidR="00D66B12" w:rsidRPr="00266C0E" w:rsidRDefault="00D66B12" w:rsidP="00D66B12">
      <w:pPr>
        <w:rPr>
          <w:rFonts w:cstheme="minorHAnsi"/>
          <w:b/>
          <w:color w:val="000000" w:themeColor="text1"/>
          <w:u w:val="single"/>
        </w:rPr>
      </w:pPr>
    </w:p>
    <w:p w14:paraId="6ECA3735" w14:textId="77777777" w:rsidR="00D66B12" w:rsidRPr="00266C0E" w:rsidRDefault="00D66B12" w:rsidP="00D66B12">
      <w:pPr>
        <w:rPr>
          <w:rFonts w:cstheme="minorHAnsi"/>
          <w:b/>
          <w:color w:val="000000" w:themeColor="text1"/>
          <w:u w:val="single"/>
        </w:rPr>
      </w:pPr>
      <w:r w:rsidRPr="00266C0E">
        <w:rPr>
          <w:rFonts w:cstheme="minorHAnsi"/>
          <w:noProof/>
        </w:rPr>
        <w:drawing>
          <wp:inline distT="0" distB="0" distL="0" distR="0" wp14:anchorId="5B56737A" wp14:editId="1E98FA52">
            <wp:extent cx="8665676" cy="6271260"/>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69078" cy="6273722"/>
                    </a:xfrm>
                    <a:prstGeom prst="rect">
                      <a:avLst/>
                    </a:prstGeom>
                  </pic:spPr>
                </pic:pic>
              </a:graphicData>
            </a:graphic>
          </wp:inline>
        </w:drawing>
      </w:r>
    </w:p>
    <w:p w14:paraId="5EB4DB85" w14:textId="77777777" w:rsidR="00D66B12" w:rsidRPr="00266C0E" w:rsidRDefault="00D66B12" w:rsidP="00D66B12">
      <w:pPr>
        <w:rPr>
          <w:rFonts w:cstheme="minorHAnsi"/>
          <w:b/>
          <w:color w:val="000000" w:themeColor="text1"/>
          <w:u w:val="single"/>
        </w:rPr>
      </w:pPr>
      <w:r w:rsidRPr="00266C0E">
        <w:rPr>
          <w:rFonts w:cstheme="minorHAnsi"/>
          <w:noProof/>
        </w:rPr>
        <w:lastRenderedPageBreak/>
        <w:drawing>
          <wp:inline distT="0" distB="0" distL="0" distR="0" wp14:anchorId="6DC7DDF3" wp14:editId="279A9C07">
            <wp:extent cx="9777730" cy="650938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839"/>
                    <a:stretch/>
                  </pic:blipFill>
                  <pic:spPr bwMode="auto">
                    <a:xfrm>
                      <a:off x="0" y="0"/>
                      <a:ext cx="9777730" cy="6509385"/>
                    </a:xfrm>
                    <a:prstGeom prst="rect">
                      <a:avLst/>
                    </a:prstGeom>
                    <a:ln>
                      <a:noFill/>
                    </a:ln>
                    <a:extLst>
                      <a:ext uri="{53640926-AAD7-44D8-BBD7-CCE9431645EC}">
                        <a14:shadowObscured xmlns:a14="http://schemas.microsoft.com/office/drawing/2010/main"/>
                      </a:ext>
                    </a:extLst>
                  </pic:spPr>
                </pic:pic>
              </a:graphicData>
            </a:graphic>
          </wp:inline>
        </w:drawing>
      </w:r>
    </w:p>
    <w:p w14:paraId="57DAFA9D" w14:textId="390DF608" w:rsidR="00BA0CE0" w:rsidRPr="00D66B12" w:rsidRDefault="00D66B12" w:rsidP="00323ECD">
      <w:pPr>
        <w:spacing w:after="120"/>
        <w:rPr>
          <w:rFonts w:cstheme="minorHAnsi"/>
          <w:b/>
        </w:rPr>
      </w:pPr>
      <w:r w:rsidRPr="00D66B12">
        <w:rPr>
          <w:rFonts w:cstheme="minorHAnsi"/>
          <w:b/>
          <w:highlight w:val="yellow"/>
        </w:rPr>
        <w:lastRenderedPageBreak/>
        <w:t>BIBLIOGRAPHIE ACADEMIE VERSAILLES</w:t>
      </w:r>
    </w:p>
    <w:p w14:paraId="39671C58" w14:textId="77777777" w:rsidR="00DC2913" w:rsidRPr="00266C0E" w:rsidRDefault="00DC2913" w:rsidP="00E4166D">
      <w:pPr>
        <w:pStyle w:val="Titre1"/>
        <w:rPr>
          <w:rFonts w:asciiTheme="minorHAnsi" w:hAnsiTheme="minorHAnsi" w:cstheme="minorHAnsi"/>
          <w:sz w:val="22"/>
          <w:szCs w:val="22"/>
        </w:rPr>
      </w:pPr>
      <w:bookmarkStart w:id="1" w:name="_nmphiwxp4c6t" w:colFirst="0" w:colLast="0"/>
      <w:bookmarkEnd w:id="0"/>
      <w:bookmarkEnd w:id="1"/>
      <w:r w:rsidRPr="00266C0E">
        <w:rPr>
          <w:rFonts w:asciiTheme="minorHAnsi" w:hAnsiTheme="minorHAnsi" w:cstheme="minorHAnsi"/>
          <w:sz w:val="22"/>
          <w:szCs w:val="22"/>
        </w:rPr>
        <w:t>REVUES GÉNÉRALISTES</w:t>
      </w:r>
    </w:p>
    <w:p w14:paraId="43B71DC2" w14:textId="77777777" w:rsidR="00DC2913" w:rsidRPr="00266C0E" w:rsidRDefault="00DC2913" w:rsidP="00D27633">
      <w:pPr>
        <w:numPr>
          <w:ilvl w:val="0"/>
          <w:numId w:val="10"/>
        </w:numPr>
        <w:spacing w:line="276" w:lineRule="auto"/>
        <w:rPr>
          <w:rFonts w:cstheme="minorHAnsi"/>
        </w:rPr>
      </w:pPr>
      <w:r w:rsidRPr="00266C0E">
        <w:rPr>
          <w:rFonts w:cstheme="minorHAnsi"/>
        </w:rPr>
        <w:t>Le stress dans tous ses états (2012)</w:t>
      </w:r>
      <w:r w:rsidRPr="00266C0E">
        <w:rPr>
          <w:rFonts w:cstheme="minorHAnsi"/>
        </w:rPr>
        <w:br/>
      </w:r>
      <w:hyperlink r:id="rId35">
        <w:r w:rsidRPr="00266C0E">
          <w:rPr>
            <w:rFonts w:cstheme="minorHAnsi"/>
            <w:color w:val="1155CC"/>
            <w:u w:val="single"/>
          </w:rPr>
          <w:t>http://www.ipubli.inserm.fr/bitstream/handle/10608/7903/MS_2012_06-07_612.pdf?sequence=6&amp;isAllowed=y</w:t>
        </w:r>
      </w:hyperlink>
    </w:p>
    <w:p w14:paraId="62FD6162" w14:textId="77777777" w:rsidR="00DC2913" w:rsidRPr="00266C0E" w:rsidRDefault="00DC2913" w:rsidP="00D27633">
      <w:pPr>
        <w:numPr>
          <w:ilvl w:val="0"/>
          <w:numId w:val="10"/>
        </w:numPr>
        <w:spacing w:line="276" w:lineRule="auto"/>
        <w:rPr>
          <w:rFonts w:cstheme="minorHAnsi"/>
        </w:rPr>
      </w:pPr>
      <w:r w:rsidRPr="00266C0E">
        <w:rPr>
          <w:rFonts w:cstheme="minorHAnsi"/>
        </w:rPr>
        <w:t>Bases neurobiologiques et neuroendocriniennes du stress (</w:t>
      </w:r>
      <w:proofErr w:type="gramStart"/>
      <w:r w:rsidRPr="00266C0E">
        <w:rPr>
          <w:rFonts w:cstheme="minorHAnsi"/>
        </w:rPr>
        <w:t>2012?</w:t>
      </w:r>
      <w:proofErr w:type="gramEnd"/>
      <w:r w:rsidRPr="00266C0E">
        <w:rPr>
          <w:rFonts w:cstheme="minorHAnsi"/>
        </w:rPr>
        <w:t>) INSERM</w:t>
      </w:r>
      <w:r w:rsidRPr="00266C0E">
        <w:rPr>
          <w:rFonts w:cstheme="minorHAnsi"/>
        </w:rPr>
        <w:br/>
      </w:r>
      <w:hyperlink r:id="rId36">
        <w:r w:rsidRPr="00266C0E">
          <w:rPr>
            <w:rFonts w:cstheme="minorHAnsi"/>
            <w:color w:val="1155CC"/>
            <w:u w:val="single"/>
          </w:rPr>
          <w:t>http://www.ipubli.inserm.fr/bitstream/handle/10608/217/?sequence=18</w:t>
        </w:r>
      </w:hyperlink>
    </w:p>
    <w:p w14:paraId="2D8DD880" w14:textId="77777777" w:rsidR="00DC2913" w:rsidRPr="00266C0E" w:rsidRDefault="00DC2913" w:rsidP="00D27633">
      <w:pPr>
        <w:numPr>
          <w:ilvl w:val="0"/>
          <w:numId w:val="10"/>
        </w:numPr>
        <w:spacing w:line="276" w:lineRule="auto"/>
        <w:rPr>
          <w:rFonts w:cstheme="minorHAnsi"/>
        </w:rPr>
      </w:pPr>
      <w:r w:rsidRPr="00266C0E">
        <w:rPr>
          <w:rFonts w:cstheme="minorHAnsi"/>
        </w:rPr>
        <w:t>Anatomie du stress (2007) Journal du CNRS</w:t>
      </w:r>
    </w:p>
    <w:p w14:paraId="35B76F8E" w14:textId="77777777" w:rsidR="00DC2913" w:rsidRPr="00266C0E" w:rsidRDefault="00DC2913" w:rsidP="00D27633">
      <w:pPr>
        <w:numPr>
          <w:ilvl w:val="0"/>
          <w:numId w:val="10"/>
        </w:numPr>
        <w:spacing w:line="276" w:lineRule="auto"/>
        <w:rPr>
          <w:rFonts w:cstheme="minorHAnsi"/>
        </w:rPr>
      </w:pPr>
      <w:proofErr w:type="spellStart"/>
      <w:r w:rsidRPr="00266C0E">
        <w:rPr>
          <w:rFonts w:cstheme="minorHAnsi"/>
        </w:rPr>
        <w:t>Neurobiological</w:t>
      </w:r>
      <w:proofErr w:type="spellEnd"/>
      <w:r w:rsidRPr="00266C0E">
        <w:rPr>
          <w:rFonts w:cstheme="minorHAnsi"/>
        </w:rPr>
        <w:t xml:space="preserve"> and </w:t>
      </w:r>
      <w:proofErr w:type="spellStart"/>
      <w:r w:rsidRPr="00266C0E">
        <w:rPr>
          <w:rFonts w:cstheme="minorHAnsi"/>
        </w:rPr>
        <w:t>Systemic</w:t>
      </w:r>
      <w:proofErr w:type="spellEnd"/>
      <w:r w:rsidRPr="00266C0E">
        <w:rPr>
          <w:rFonts w:cstheme="minorHAnsi"/>
        </w:rPr>
        <w:t xml:space="preserve"> </w:t>
      </w:r>
      <w:proofErr w:type="spellStart"/>
      <w:r w:rsidRPr="00266C0E">
        <w:rPr>
          <w:rFonts w:cstheme="minorHAnsi"/>
        </w:rPr>
        <w:t>Effects</w:t>
      </w:r>
      <w:proofErr w:type="spellEnd"/>
      <w:r w:rsidRPr="00266C0E">
        <w:rPr>
          <w:rFonts w:cstheme="minorHAnsi"/>
        </w:rPr>
        <w:t xml:space="preserve"> of </w:t>
      </w:r>
      <w:proofErr w:type="spellStart"/>
      <w:r w:rsidRPr="00266C0E">
        <w:rPr>
          <w:rFonts w:cstheme="minorHAnsi"/>
        </w:rPr>
        <w:t>Chronic</w:t>
      </w:r>
      <w:proofErr w:type="spellEnd"/>
      <w:r w:rsidRPr="00266C0E">
        <w:rPr>
          <w:rFonts w:cstheme="minorHAnsi"/>
        </w:rPr>
        <w:t xml:space="preserve"> Stress (2017) </w:t>
      </w:r>
      <w:r w:rsidRPr="00266C0E">
        <w:rPr>
          <w:rFonts w:cstheme="minorHAnsi"/>
        </w:rPr>
        <w:br/>
      </w:r>
      <w:hyperlink r:id="rId37">
        <w:r w:rsidRPr="00266C0E">
          <w:rPr>
            <w:rFonts w:cstheme="minorHAnsi"/>
            <w:color w:val="1155CC"/>
            <w:u w:val="single"/>
          </w:rPr>
          <w:t>https://www.ncbi.nlm.nih.gov/pubmed/28856337</w:t>
        </w:r>
      </w:hyperlink>
    </w:p>
    <w:p w14:paraId="593F783F" w14:textId="77777777" w:rsidR="00DC2913" w:rsidRPr="00266C0E" w:rsidRDefault="00DC2913" w:rsidP="00D27633">
      <w:pPr>
        <w:numPr>
          <w:ilvl w:val="0"/>
          <w:numId w:val="10"/>
        </w:numPr>
        <w:spacing w:line="276" w:lineRule="auto"/>
        <w:rPr>
          <w:rFonts w:cstheme="minorHAnsi"/>
        </w:rPr>
      </w:pPr>
      <w:r w:rsidRPr="00266C0E">
        <w:rPr>
          <w:rFonts w:cstheme="minorHAnsi"/>
        </w:rPr>
        <w:t>Hormones and the Social Brain (2013) (</w:t>
      </w:r>
      <w:r w:rsidRPr="00266C0E">
        <w:rPr>
          <w:rFonts w:cstheme="minorHAnsi"/>
          <w:i/>
        </w:rPr>
        <w:t>Voir thème STRESS &amp; COMPORTEMENT, François TRONCHE</w:t>
      </w:r>
      <w:r w:rsidRPr="00266C0E">
        <w:rPr>
          <w:rFonts w:cstheme="minorHAnsi"/>
        </w:rPr>
        <w:t>)</w:t>
      </w:r>
      <w:r w:rsidRPr="00266C0E">
        <w:rPr>
          <w:rFonts w:cstheme="minorHAnsi"/>
        </w:rPr>
        <w:br/>
      </w:r>
      <w:hyperlink r:id="rId38">
        <w:r w:rsidRPr="00266C0E">
          <w:rPr>
            <w:rFonts w:cstheme="minorHAnsi"/>
            <w:color w:val="1155CC"/>
            <w:u w:val="single"/>
          </w:rPr>
          <w:t>https://science.sciencemag.org/content/339/6117/279.summary</w:t>
        </w:r>
      </w:hyperlink>
    </w:p>
    <w:p w14:paraId="72F4E4AC" w14:textId="77777777" w:rsidR="00DC2913" w:rsidRPr="00266C0E" w:rsidRDefault="00DC2913" w:rsidP="00DC2913">
      <w:pPr>
        <w:rPr>
          <w:rFonts w:cstheme="minorHAnsi"/>
        </w:rPr>
      </w:pPr>
    </w:p>
    <w:p w14:paraId="37F587E1" w14:textId="77777777" w:rsidR="00DC2913" w:rsidRPr="00266C0E" w:rsidRDefault="00DC2913" w:rsidP="00DC2913">
      <w:pPr>
        <w:pStyle w:val="Titre1"/>
        <w:rPr>
          <w:rFonts w:asciiTheme="minorHAnsi" w:hAnsiTheme="minorHAnsi" w:cstheme="minorHAnsi"/>
          <w:sz w:val="22"/>
          <w:szCs w:val="22"/>
        </w:rPr>
      </w:pPr>
      <w:bookmarkStart w:id="2" w:name="_a2c20cvi49z9" w:colFirst="0" w:colLast="0"/>
      <w:bookmarkEnd w:id="2"/>
      <w:r w:rsidRPr="00266C0E">
        <w:rPr>
          <w:rFonts w:asciiTheme="minorHAnsi" w:hAnsiTheme="minorHAnsi" w:cstheme="minorHAnsi"/>
          <w:sz w:val="22"/>
          <w:szCs w:val="22"/>
        </w:rPr>
        <w:t>STRESS ET COGNITION</w:t>
      </w:r>
    </w:p>
    <w:p w14:paraId="616AA412" w14:textId="77777777" w:rsidR="00DC2913" w:rsidRPr="00266C0E" w:rsidRDefault="00DC2913" w:rsidP="00D27633">
      <w:pPr>
        <w:numPr>
          <w:ilvl w:val="0"/>
          <w:numId w:val="20"/>
        </w:numPr>
        <w:spacing w:line="276" w:lineRule="auto"/>
        <w:rPr>
          <w:rFonts w:cstheme="minorHAnsi"/>
        </w:rPr>
      </w:pPr>
      <w:proofErr w:type="spellStart"/>
      <w:r w:rsidRPr="00266C0E">
        <w:rPr>
          <w:rFonts w:cstheme="minorHAnsi"/>
        </w:rPr>
        <w:t>Circulating</w:t>
      </w:r>
      <w:proofErr w:type="spellEnd"/>
      <w:r w:rsidRPr="00266C0E">
        <w:rPr>
          <w:rFonts w:cstheme="minorHAnsi"/>
        </w:rPr>
        <w:t xml:space="preserve"> cortisol and cognitive and structural </w:t>
      </w:r>
      <w:proofErr w:type="spellStart"/>
      <w:r w:rsidRPr="00266C0E">
        <w:rPr>
          <w:rFonts w:cstheme="minorHAnsi"/>
        </w:rPr>
        <w:t>brain</w:t>
      </w:r>
      <w:proofErr w:type="spellEnd"/>
      <w:r w:rsidRPr="00266C0E">
        <w:rPr>
          <w:rFonts w:cstheme="minorHAnsi"/>
        </w:rPr>
        <w:t xml:space="preserve"> </w:t>
      </w:r>
      <w:proofErr w:type="spellStart"/>
      <w:proofErr w:type="gramStart"/>
      <w:r w:rsidRPr="00266C0E">
        <w:rPr>
          <w:rFonts w:cstheme="minorHAnsi"/>
        </w:rPr>
        <w:t>measures</w:t>
      </w:r>
      <w:proofErr w:type="spellEnd"/>
      <w:r w:rsidRPr="00266C0E">
        <w:rPr>
          <w:rFonts w:cstheme="minorHAnsi"/>
        </w:rPr>
        <w:t>:</w:t>
      </w:r>
      <w:proofErr w:type="gramEnd"/>
      <w:r w:rsidRPr="00266C0E">
        <w:rPr>
          <w:rFonts w:cstheme="minorHAnsi"/>
        </w:rPr>
        <w:t xml:space="preserve"> The Framingham </w:t>
      </w:r>
      <w:proofErr w:type="spellStart"/>
      <w:r w:rsidRPr="00266C0E">
        <w:rPr>
          <w:rFonts w:cstheme="minorHAnsi"/>
        </w:rPr>
        <w:t>Heart</w:t>
      </w:r>
      <w:proofErr w:type="spellEnd"/>
      <w:r w:rsidRPr="00266C0E">
        <w:rPr>
          <w:rFonts w:cstheme="minorHAnsi"/>
        </w:rPr>
        <w:t xml:space="preserve"> </w:t>
      </w:r>
      <w:proofErr w:type="spellStart"/>
      <w:r w:rsidRPr="00266C0E">
        <w:rPr>
          <w:rFonts w:cstheme="minorHAnsi"/>
        </w:rPr>
        <w:t>Study</w:t>
      </w:r>
      <w:proofErr w:type="spellEnd"/>
      <w:r w:rsidRPr="00266C0E">
        <w:rPr>
          <w:rFonts w:cstheme="minorHAnsi"/>
        </w:rPr>
        <w:t xml:space="preserve">. (2018) </w:t>
      </w:r>
      <w:r w:rsidRPr="00266C0E">
        <w:rPr>
          <w:rFonts w:cstheme="minorHAnsi"/>
        </w:rPr>
        <w:br/>
      </w:r>
      <w:hyperlink r:id="rId39">
        <w:r w:rsidRPr="00266C0E">
          <w:rPr>
            <w:rFonts w:cstheme="minorHAnsi"/>
            <w:color w:val="1155CC"/>
            <w:u w:val="single"/>
          </w:rPr>
          <w:t>https://www.ncbi.nlm.nih.gov/pubmed/30355700</w:t>
        </w:r>
      </w:hyperlink>
    </w:p>
    <w:p w14:paraId="53251E81" w14:textId="77777777" w:rsidR="00DC2913" w:rsidRPr="00266C0E" w:rsidRDefault="00DC2913" w:rsidP="00D27633">
      <w:pPr>
        <w:numPr>
          <w:ilvl w:val="0"/>
          <w:numId w:val="20"/>
        </w:numPr>
        <w:spacing w:line="276" w:lineRule="auto"/>
        <w:rPr>
          <w:rFonts w:cstheme="minorHAnsi"/>
        </w:rPr>
      </w:pPr>
      <w:r w:rsidRPr="00266C0E">
        <w:rPr>
          <w:rFonts w:cstheme="minorHAnsi"/>
        </w:rPr>
        <w:t xml:space="preserve">Le stress rétrécit le cerveau (2019) </w:t>
      </w:r>
      <w:r w:rsidRPr="00266C0E">
        <w:rPr>
          <w:rFonts w:cstheme="minorHAnsi"/>
        </w:rPr>
        <w:br/>
      </w:r>
      <w:hyperlink r:id="rId40">
        <w:r w:rsidRPr="00266C0E">
          <w:rPr>
            <w:rFonts w:cstheme="minorHAnsi"/>
            <w:color w:val="1155CC"/>
            <w:u w:val="single"/>
          </w:rPr>
          <w:t>https://www.cerveauetpsycho.fr/sd/neurobiologie/le-stress-retrecit-le-cerveau-16017.php</w:t>
        </w:r>
      </w:hyperlink>
    </w:p>
    <w:p w14:paraId="52101E24" w14:textId="77777777" w:rsidR="00DC2913" w:rsidRPr="00266C0E" w:rsidRDefault="00DC2913" w:rsidP="00DC2913">
      <w:pPr>
        <w:rPr>
          <w:rFonts w:cstheme="minorHAnsi"/>
        </w:rPr>
      </w:pPr>
    </w:p>
    <w:p w14:paraId="4F613EC4" w14:textId="77777777" w:rsidR="00DC2913" w:rsidRPr="00266C0E" w:rsidRDefault="00DC2913" w:rsidP="00DC2913">
      <w:pPr>
        <w:pStyle w:val="Titre1"/>
        <w:rPr>
          <w:rFonts w:asciiTheme="minorHAnsi" w:hAnsiTheme="minorHAnsi" w:cstheme="minorHAnsi"/>
          <w:sz w:val="22"/>
          <w:szCs w:val="22"/>
        </w:rPr>
      </w:pPr>
      <w:bookmarkStart w:id="3" w:name="_6cpyer8dxbe7" w:colFirst="0" w:colLast="0"/>
      <w:bookmarkEnd w:id="3"/>
      <w:r w:rsidRPr="00266C0E">
        <w:rPr>
          <w:rFonts w:asciiTheme="minorHAnsi" w:hAnsiTheme="minorHAnsi" w:cstheme="minorHAnsi"/>
          <w:sz w:val="22"/>
          <w:szCs w:val="22"/>
        </w:rPr>
        <w:t>STRESS ET COMPORTEMENT</w:t>
      </w:r>
    </w:p>
    <w:p w14:paraId="60B1D06D" w14:textId="77777777" w:rsidR="00DC2913" w:rsidRPr="00266C0E" w:rsidRDefault="00DC2913" w:rsidP="00D27633">
      <w:pPr>
        <w:numPr>
          <w:ilvl w:val="0"/>
          <w:numId w:val="12"/>
        </w:numPr>
        <w:spacing w:line="276" w:lineRule="auto"/>
        <w:rPr>
          <w:rFonts w:cstheme="minorHAnsi"/>
        </w:rPr>
      </w:pPr>
      <w:r w:rsidRPr="00266C0E">
        <w:rPr>
          <w:rFonts w:cstheme="minorHAnsi"/>
        </w:rPr>
        <w:t>Cerveau et silence (2017)</w:t>
      </w:r>
      <w:r w:rsidRPr="00266C0E">
        <w:rPr>
          <w:rFonts w:cstheme="minorHAnsi"/>
        </w:rPr>
        <w:br/>
      </w:r>
      <w:hyperlink r:id="rId41">
        <w:r w:rsidRPr="00266C0E">
          <w:rPr>
            <w:rFonts w:cstheme="minorHAnsi"/>
            <w:color w:val="1155CC"/>
            <w:u w:val="single"/>
          </w:rPr>
          <w:t>https://editions.flammarion.com/Catalogue/hors-collection/sciences/cerveau-et-silence</w:t>
        </w:r>
      </w:hyperlink>
    </w:p>
    <w:p w14:paraId="2095BCAB" w14:textId="77777777" w:rsidR="00DC2913" w:rsidRPr="00266C0E" w:rsidRDefault="00DC2913" w:rsidP="00D27633">
      <w:pPr>
        <w:numPr>
          <w:ilvl w:val="0"/>
          <w:numId w:val="12"/>
        </w:numPr>
        <w:spacing w:line="276" w:lineRule="auto"/>
        <w:rPr>
          <w:rFonts w:cstheme="minorHAnsi"/>
        </w:rPr>
      </w:pPr>
      <w:r w:rsidRPr="00266C0E">
        <w:rPr>
          <w:rFonts w:cstheme="minorHAnsi"/>
        </w:rPr>
        <w:t>Stress-</w:t>
      </w:r>
      <w:proofErr w:type="spellStart"/>
      <w:r w:rsidRPr="00266C0E">
        <w:rPr>
          <w:rFonts w:cstheme="minorHAnsi"/>
        </w:rPr>
        <w:t>induced</w:t>
      </w:r>
      <w:proofErr w:type="spellEnd"/>
      <w:r w:rsidRPr="00266C0E">
        <w:rPr>
          <w:rFonts w:cstheme="minorHAnsi"/>
        </w:rPr>
        <w:t xml:space="preserve"> changes in </w:t>
      </w:r>
      <w:proofErr w:type="spellStart"/>
      <w:r w:rsidRPr="00266C0E">
        <w:rPr>
          <w:rFonts w:cstheme="minorHAnsi"/>
        </w:rPr>
        <w:t>human</w:t>
      </w:r>
      <w:proofErr w:type="spellEnd"/>
      <w:r w:rsidRPr="00266C0E">
        <w:rPr>
          <w:rFonts w:cstheme="minorHAnsi"/>
        </w:rPr>
        <w:t xml:space="preserve"> </w:t>
      </w:r>
      <w:proofErr w:type="spellStart"/>
      <w:r w:rsidRPr="00266C0E">
        <w:rPr>
          <w:rFonts w:cstheme="minorHAnsi"/>
        </w:rPr>
        <w:t>decision</w:t>
      </w:r>
      <w:proofErr w:type="spellEnd"/>
      <w:r w:rsidRPr="00266C0E">
        <w:rPr>
          <w:rFonts w:cstheme="minorHAnsi"/>
        </w:rPr>
        <w:t xml:space="preserve"> </w:t>
      </w:r>
      <w:proofErr w:type="spellStart"/>
      <w:r w:rsidRPr="00266C0E">
        <w:rPr>
          <w:rFonts w:cstheme="minorHAnsi"/>
        </w:rPr>
        <w:t>making</w:t>
      </w:r>
      <w:proofErr w:type="spellEnd"/>
      <w:r w:rsidRPr="00266C0E">
        <w:rPr>
          <w:rFonts w:cstheme="minorHAnsi"/>
        </w:rPr>
        <w:t xml:space="preserve"> are </w:t>
      </w:r>
      <w:proofErr w:type="spellStart"/>
      <w:r w:rsidRPr="00266C0E">
        <w:rPr>
          <w:rFonts w:cstheme="minorHAnsi"/>
        </w:rPr>
        <w:t>reversible</w:t>
      </w:r>
      <w:proofErr w:type="spellEnd"/>
      <w:r w:rsidRPr="00266C0E">
        <w:rPr>
          <w:rFonts w:cstheme="minorHAnsi"/>
        </w:rPr>
        <w:t xml:space="preserve"> (2012) </w:t>
      </w:r>
      <w:r w:rsidRPr="00266C0E">
        <w:rPr>
          <w:rFonts w:cstheme="minorHAnsi"/>
        </w:rPr>
        <w:br/>
      </w:r>
      <w:hyperlink r:id="rId42">
        <w:r w:rsidRPr="00266C0E">
          <w:rPr>
            <w:rFonts w:cstheme="minorHAnsi"/>
            <w:color w:val="1155CC"/>
            <w:u w:val="single"/>
          </w:rPr>
          <w:t>https://www.ncbi.nlm.nih.gov/pmc/articles/PMC3410630/</w:t>
        </w:r>
      </w:hyperlink>
    </w:p>
    <w:p w14:paraId="2B73A225" w14:textId="77777777" w:rsidR="00DC2913" w:rsidRPr="00266C0E" w:rsidRDefault="00DC2913" w:rsidP="00DC2913">
      <w:pPr>
        <w:rPr>
          <w:rFonts w:cstheme="minorHAnsi"/>
        </w:rPr>
      </w:pPr>
    </w:p>
    <w:p w14:paraId="0E203DDC" w14:textId="77777777" w:rsidR="00DC2913" w:rsidRPr="00266C0E" w:rsidRDefault="00DC2913" w:rsidP="00DC2913">
      <w:pPr>
        <w:pStyle w:val="Titre2"/>
        <w:ind w:firstLine="360"/>
        <w:rPr>
          <w:rFonts w:asciiTheme="minorHAnsi" w:hAnsiTheme="minorHAnsi" w:cstheme="minorHAnsi"/>
          <w:sz w:val="22"/>
          <w:szCs w:val="22"/>
        </w:rPr>
      </w:pPr>
      <w:bookmarkStart w:id="4" w:name="_qcwy7gaejfj9" w:colFirst="0" w:colLast="0"/>
      <w:bookmarkEnd w:id="4"/>
      <w:r w:rsidRPr="00266C0E">
        <w:rPr>
          <w:rFonts w:asciiTheme="minorHAnsi" w:hAnsiTheme="minorHAnsi" w:cstheme="minorHAnsi"/>
          <w:sz w:val="22"/>
          <w:szCs w:val="22"/>
        </w:rPr>
        <w:t>François TRONCHE</w:t>
      </w:r>
    </w:p>
    <w:p w14:paraId="05F1E14A" w14:textId="77777777" w:rsidR="00DC2913" w:rsidRPr="00266C0E" w:rsidRDefault="00DC2913" w:rsidP="00D27633">
      <w:pPr>
        <w:numPr>
          <w:ilvl w:val="0"/>
          <w:numId w:val="17"/>
        </w:numPr>
        <w:spacing w:line="276" w:lineRule="auto"/>
        <w:rPr>
          <w:rFonts w:cstheme="minorHAnsi"/>
        </w:rPr>
      </w:pPr>
      <w:proofErr w:type="spellStart"/>
      <w:r w:rsidRPr="00266C0E">
        <w:rPr>
          <w:rFonts w:cstheme="minorHAnsi"/>
        </w:rPr>
        <w:t>Chronic</w:t>
      </w:r>
      <w:proofErr w:type="spellEnd"/>
      <w:r w:rsidRPr="00266C0E">
        <w:rPr>
          <w:rFonts w:cstheme="minorHAnsi"/>
        </w:rPr>
        <w:t xml:space="preserve"> stress triggers social aversion via </w:t>
      </w:r>
      <w:proofErr w:type="spellStart"/>
      <w:r w:rsidRPr="00266C0E">
        <w:rPr>
          <w:rFonts w:cstheme="minorHAnsi"/>
        </w:rPr>
        <w:t>glucocorticoid</w:t>
      </w:r>
      <w:proofErr w:type="spellEnd"/>
      <w:r w:rsidRPr="00266C0E">
        <w:rPr>
          <w:rFonts w:cstheme="minorHAnsi"/>
        </w:rPr>
        <w:t xml:space="preserve"> </w:t>
      </w:r>
      <w:proofErr w:type="spellStart"/>
      <w:r w:rsidRPr="00266C0E">
        <w:rPr>
          <w:rFonts w:cstheme="minorHAnsi"/>
        </w:rPr>
        <w:t>receptor</w:t>
      </w:r>
      <w:proofErr w:type="spellEnd"/>
      <w:r w:rsidRPr="00266C0E">
        <w:rPr>
          <w:rFonts w:cstheme="minorHAnsi"/>
        </w:rPr>
        <w:t xml:space="preserve"> in </w:t>
      </w:r>
      <w:proofErr w:type="spellStart"/>
      <w:r w:rsidRPr="00266C0E">
        <w:rPr>
          <w:rFonts w:cstheme="minorHAnsi"/>
        </w:rPr>
        <w:t>dopaminoceptive</w:t>
      </w:r>
      <w:proofErr w:type="spellEnd"/>
      <w:r w:rsidRPr="00266C0E">
        <w:rPr>
          <w:rFonts w:cstheme="minorHAnsi"/>
        </w:rPr>
        <w:t xml:space="preserve"> </w:t>
      </w:r>
      <w:proofErr w:type="spellStart"/>
      <w:proofErr w:type="gramStart"/>
      <w:r w:rsidRPr="00266C0E">
        <w:rPr>
          <w:rFonts w:cstheme="minorHAnsi"/>
        </w:rPr>
        <w:t>neurons</w:t>
      </w:r>
      <w:proofErr w:type="spellEnd"/>
      <w:r w:rsidRPr="00266C0E">
        <w:rPr>
          <w:rFonts w:cstheme="minorHAnsi"/>
        </w:rPr>
        <w:t>.(</w:t>
      </w:r>
      <w:proofErr w:type="gramEnd"/>
      <w:r w:rsidRPr="00266C0E">
        <w:rPr>
          <w:rFonts w:cstheme="minorHAnsi"/>
        </w:rPr>
        <w:t xml:space="preserve">2013) </w:t>
      </w:r>
      <w:r w:rsidRPr="00266C0E">
        <w:rPr>
          <w:rFonts w:cstheme="minorHAnsi"/>
        </w:rPr>
        <w:br/>
      </w:r>
      <w:hyperlink r:id="rId43">
        <w:r w:rsidRPr="00266C0E">
          <w:rPr>
            <w:rFonts w:cstheme="minorHAnsi"/>
            <w:color w:val="1155CC"/>
            <w:u w:val="single"/>
          </w:rPr>
          <w:t>https://www.ncbi.nlm.nih.gov/pubmed/23329050</w:t>
        </w:r>
      </w:hyperlink>
    </w:p>
    <w:p w14:paraId="2B5C887C" w14:textId="77777777" w:rsidR="00DC2913" w:rsidRPr="00266C0E" w:rsidRDefault="00DC2913" w:rsidP="00D27633">
      <w:pPr>
        <w:numPr>
          <w:ilvl w:val="0"/>
          <w:numId w:val="17"/>
        </w:numPr>
        <w:spacing w:line="276" w:lineRule="auto"/>
        <w:rPr>
          <w:rFonts w:cstheme="minorHAnsi"/>
        </w:rPr>
      </w:pPr>
      <w:r w:rsidRPr="00266C0E">
        <w:rPr>
          <w:rFonts w:cstheme="minorHAnsi"/>
        </w:rPr>
        <w:t>Adolescent Stress–</w:t>
      </w:r>
      <w:proofErr w:type="spellStart"/>
      <w:r w:rsidRPr="00266C0E">
        <w:rPr>
          <w:rFonts w:cstheme="minorHAnsi"/>
        </w:rPr>
        <w:t>Induced</w:t>
      </w:r>
      <w:proofErr w:type="spellEnd"/>
      <w:r w:rsidRPr="00266C0E">
        <w:rPr>
          <w:rFonts w:cstheme="minorHAnsi"/>
        </w:rPr>
        <w:t xml:space="preserve"> </w:t>
      </w:r>
      <w:proofErr w:type="spellStart"/>
      <w:r w:rsidRPr="00266C0E">
        <w:rPr>
          <w:rFonts w:cstheme="minorHAnsi"/>
        </w:rPr>
        <w:t>Epigenetic</w:t>
      </w:r>
      <w:proofErr w:type="spellEnd"/>
      <w:r w:rsidRPr="00266C0E">
        <w:rPr>
          <w:rFonts w:cstheme="minorHAnsi"/>
        </w:rPr>
        <w:t xml:space="preserve"> Control of </w:t>
      </w:r>
      <w:proofErr w:type="spellStart"/>
      <w:r w:rsidRPr="00266C0E">
        <w:rPr>
          <w:rFonts w:cstheme="minorHAnsi"/>
        </w:rPr>
        <w:t>Dopaminergic</w:t>
      </w:r>
      <w:proofErr w:type="spellEnd"/>
      <w:r w:rsidRPr="00266C0E">
        <w:rPr>
          <w:rFonts w:cstheme="minorHAnsi"/>
        </w:rPr>
        <w:t xml:space="preserve"> </w:t>
      </w:r>
      <w:proofErr w:type="spellStart"/>
      <w:r w:rsidRPr="00266C0E">
        <w:rPr>
          <w:rFonts w:cstheme="minorHAnsi"/>
        </w:rPr>
        <w:t>Neurons</w:t>
      </w:r>
      <w:proofErr w:type="spellEnd"/>
      <w:r w:rsidRPr="00266C0E">
        <w:rPr>
          <w:rFonts w:cstheme="minorHAnsi"/>
        </w:rPr>
        <w:t xml:space="preserve"> via </w:t>
      </w:r>
      <w:proofErr w:type="spellStart"/>
      <w:r w:rsidRPr="00266C0E">
        <w:rPr>
          <w:rFonts w:cstheme="minorHAnsi"/>
        </w:rPr>
        <w:t>Glucocorticoids</w:t>
      </w:r>
      <w:proofErr w:type="spellEnd"/>
      <w:r w:rsidRPr="00266C0E">
        <w:rPr>
          <w:rFonts w:cstheme="minorHAnsi"/>
        </w:rPr>
        <w:t xml:space="preserve"> (2013) </w:t>
      </w:r>
      <w:r w:rsidRPr="00266C0E">
        <w:rPr>
          <w:rFonts w:cstheme="minorHAnsi"/>
        </w:rPr>
        <w:br/>
      </w:r>
      <w:hyperlink r:id="rId44">
        <w:r w:rsidRPr="00266C0E">
          <w:rPr>
            <w:rFonts w:cstheme="minorHAnsi"/>
            <w:color w:val="1155CC"/>
            <w:u w:val="single"/>
          </w:rPr>
          <w:t>https://www.ncbi.nlm.nih.gov/pubmed/23329051</w:t>
        </w:r>
      </w:hyperlink>
    </w:p>
    <w:p w14:paraId="17ECC428" w14:textId="77777777" w:rsidR="00DC2913" w:rsidRPr="00266C0E" w:rsidRDefault="00DC2913" w:rsidP="00D27633">
      <w:pPr>
        <w:numPr>
          <w:ilvl w:val="0"/>
          <w:numId w:val="17"/>
        </w:numPr>
        <w:spacing w:line="276" w:lineRule="auto"/>
        <w:rPr>
          <w:rFonts w:cstheme="minorHAnsi"/>
        </w:rPr>
      </w:pPr>
      <w:r w:rsidRPr="00266C0E">
        <w:rPr>
          <w:rFonts w:cstheme="minorHAnsi"/>
        </w:rPr>
        <w:lastRenderedPageBreak/>
        <w:t xml:space="preserve">Articles précédents revus par McEwen : Hormones and Social </w:t>
      </w:r>
      <w:proofErr w:type="spellStart"/>
      <w:r w:rsidRPr="00266C0E">
        <w:rPr>
          <w:rFonts w:cstheme="minorHAnsi"/>
        </w:rPr>
        <w:t>brain</w:t>
      </w:r>
      <w:proofErr w:type="spellEnd"/>
      <w:r w:rsidRPr="00266C0E">
        <w:rPr>
          <w:rFonts w:cstheme="minorHAnsi"/>
        </w:rPr>
        <w:t xml:space="preserve"> (2013)</w:t>
      </w:r>
      <w:r w:rsidRPr="00266C0E">
        <w:rPr>
          <w:rFonts w:cstheme="minorHAnsi"/>
        </w:rPr>
        <w:br/>
      </w:r>
      <w:hyperlink r:id="rId45">
        <w:r w:rsidRPr="00266C0E">
          <w:rPr>
            <w:rFonts w:cstheme="minorHAnsi"/>
            <w:color w:val="1155CC"/>
            <w:u w:val="single"/>
          </w:rPr>
          <w:t>https://science.sciencemag.org/content/339/6117/279</w:t>
        </w:r>
      </w:hyperlink>
    </w:p>
    <w:p w14:paraId="712DF477" w14:textId="77777777" w:rsidR="00DC2913" w:rsidRPr="00266C0E" w:rsidRDefault="00DC2913" w:rsidP="00DC2913">
      <w:pPr>
        <w:rPr>
          <w:rFonts w:cstheme="minorHAnsi"/>
        </w:rPr>
      </w:pPr>
    </w:p>
    <w:p w14:paraId="0B087371" w14:textId="77777777" w:rsidR="00DC2913" w:rsidRPr="00266C0E" w:rsidRDefault="00DC2913" w:rsidP="00DC2913">
      <w:pPr>
        <w:pStyle w:val="Titre1"/>
        <w:rPr>
          <w:rFonts w:asciiTheme="minorHAnsi" w:hAnsiTheme="minorHAnsi" w:cstheme="minorHAnsi"/>
          <w:sz w:val="22"/>
          <w:szCs w:val="22"/>
        </w:rPr>
      </w:pPr>
      <w:bookmarkStart w:id="5" w:name="_30c6176b6hsy" w:colFirst="0" w:colLast="0"/>
      <w:bookmarkEnd w:id="5"/>
      <w:r w:rsidRPr="00266C0E">
        <w:rPr>
          <w:rFonts w:asciiTheme="minorHAnsi" w:hAnsiTheme="minorHAnsi" w:cstheme="minorHAnsi"/>
          <w:sz w:val="22"/>
          <w:szCs w:val="22"/>
        </w:rPr>
        <w:t>STRESS ET RÉSILIENCE</w:t>
      </w:r>
    </w:p>
    <w:p w14:paraId="5E41736A" w14:textId="77777777" w:rsidR="00DC2913" w:rsidRPr="00266C0E" w:rsidRDefault="00DC2913" w:rsidP="00D27633">
      <w:pPr>
        <w:numPr>
          <w:ilvl w:val="0"/>
          <w:numId w:val="9"/>
        </w:numPr>
        <w:spacing w:line="276" w:lineRule="auto"/>
        <w:rPr>
          <w:rFonts w:cstheme="minorHAnsi"/>
        </w:rPr>
      </w:pPr>
      <w:proofErr w:type="spellStart"/>
      <w:r w:rsidRPr="00266C0E">
        <w:rPr>
          <w:rFonts w:cstheme="minorHAnsi"/>
        </w:rPr>
        <w:t>Neurobiology</w:t>
      </w:r>
      <w:proofErr w:type="spellEnd"/>
      <w:r w:rsidRPr="00266C0E">
        <w:rPr>
          <w:rFonts w:cstheme="minorHAnsi"/>
        </w:rPr>
        <w:t xml:space="preserve"> of </w:t>
      </w:r>
      <w:proofErr w:type="spellStart"/>
      <w:r w:rsidRPr="00266C0E">
        <w:rPr>
          <w:rFonts w:cstheme="minorHAnsi"/>
        </w:rPr>
        <w:t>resilience</w:t>
      </w:r>
      <w:proofErr w:type="spellEnd"/>
      <w:r w:rsidRPr="00266C0E">
        <w:rPr>
          <w:rFonts w:cstheme="minorHAnsi"/>
        </w:rPr>
        <w:t xml:space="preserve"> (2012) </w:t>
      </w:r>
      <w:r w:rsidRPr="00266C0E">
        <w:rPr>
          <w:rFonts w:cstheme="minorHAnsi"/>
        </w:rPr>
        <w:br/>
      </w:r>
      <w:hyperlink r:id="rId46">
        <w:r w:rsidRPr="00266C0E">
          <w:rPr>
            <w:rFonts w:cstheme="minorHAnsi"/>
            <w:color w:val="1155CC"/>
            <w:u w:val="single"/>
          </w:rPr>
          <w:t>https://www.ncbi.nlm.nih.gov/pmc/articles/PMC3580862/</w:t>
        </w:r>
      </w:hyperlink>
    </w:p>
    <w:p w14:paraId="0FF5A0A6" w14:textId="77777777" w:rsidR="00DC2913" w:rsidRPr="00266C0E" w:rsidRDefault="00DC2913" w:rsidP="00D27633">
      <w:pPr>
        <w:numPr>
          <w:ilvl w:val="0"/>
          <w:numId w:val="9"/>
        </w:numPr>
        <w:spacing w:line="276" w:lineRule="auto"/>
        <w:rPr>
          <w:rFonts w:cstheme="minorHAnsi"/>
        </w:rPr>
      </w:pPr>
      <w:proofErr w:type="spellStart"/>
      <w:r w:rsidRPr="00266C0E">
        <w:rPr>
          <w:rFonts w:cstheme="minorHAnsi"/>
        </w:rPr>
        <w:t>Neuroimaging</w:t>
      </w:r>
      <w:proofErr w:type="spellEnd"/>
      <w:r w:rsidRPr="00266C0E">
        <w:rPr>
          <w:rFonts w:cstheme="minorHAnsi"/>
        </w:rPr>
        <w:t xml:space="preserve"> </w:t>
      </w:r>
      <w:proofErr w:type="spellStart"/>
      <w:r w:rsidRPr="00266C0E">
        <w:rPr>
          <w:rFonts w:cstheme="minorHAnsi"/>
        </w:rPr>
        <w:t>resilience</w:t>
      </w:r>
      <w:proofErr w:type="spellEnd"/>
      <w:r w:rsidRPr="00266C0E">
        <w:rPr>
          <w:rFonts w:cstheme="minorHAnsi"/>
        </w:rPr>
        <w:t xml:space="preserve"> to stress: </w:t>
      </w:r>
      <w:proofErr w:type="spellStart"/>
      <w:r w:rsidRPr="00266C0E">
        <w:rPr>
          <w:rFonts w:cstheme="minorHAnsi"/>
        </w:rPr>
        <w:t>a</w:t>
      </w:r>
      <w:proofErr w:type="spellEnd"/>
      <w:r w:rsidRPr="00266C0E">
        <w:rPr>
          <w:rFonts w:cstheme="minorHAnsi"/>
        </w:rPr>
        <w:t xml:space="preserve"> </w:t>
      </w:r>
      <w:proofErr w:type="spellStart"/>
      <w:r w:rsidRPr="00266C0E">
        <w:rPr>
          <w:rFonts w:cstheme="minorHAnsi"/>
        </w:rPr>
        <w:t>review</w:t>
      </w:r>
      <w:proofErr w:type="spellEnd"/>
      <w:r w:rsidRPr="00266C0E">
        <w:rPr>
          <w:rFonts w:cstheme="minorHAnsi"/>
        </w:rPr>
        <w:t xml:space="preserve"> (2013) </w:t>
      </w:r>
      <w:r w:rsidRPr="00266C0E">
        <w:rPr>
          <w:rFonts w:cstheme="minorHAnsi"/>
        </w:rPr>
        <w:br/>
      </w:r>
      <w:hyperlink r:id="rId47" w:anchor="articles">
        <w:r w:rsidRPr="00266C0E">
          <w:rPr>
            <w:rFonts w:cstheme="minorHAnsi"/>
            <w:color w:val="1155CC"/>
            <w:u w:val="single"/>
          </w:rPr>
          <w:t>https://www.frontiersin.org/research-topics/841/understanding-stress-resilience#articles</w:t>
        </w:r>
      </w:hyperlink>
    </w:p>
    <w:p w14:paraId="5D20AC70" w14:textId="77777777" w:rsidR="00DC2913" w:rsidRPr="00266C0E" w:rsidRDefault="00DC2913" w:rsidP="00D27633">
      <w:pPr>
        <w:numPr>
          <w:ilvl w:val="0"/>
          <w:numId w:val="9"/>
        </w:numPr>
        <w:spacing w:line="276" w:lineRule="auto"/>
        <w:rPr>
          <w:rFonts w:cstheme="minorHAnsi"/>
        </w:rPr>
      </w:pPr>
      <w:r w:rsidRPr="00266C0E">
        <w:rPr>
          <w:rFonts w:cstheme="minorHAnsi"/>
        </w:rPr>
        <w:t xml:space="preserve">Sphingosine-1-phosphate </w:t>
      </w:r>
      <w:proofErr w:type="spellStart"/>
      <w:r w:rsidRPr="00266C0E">
        <w:rPr>
          <w:rFonts w:cstheme="minorHAnsi"/>
        </w:rPr>
        <w:t>receptor</w:t>
      </w:r>
      <w:proofErr w:type="spellEnd"/>
      <w:r w:rsidRPr="00266C0E">
        <w:rPr>
          <w:rFonts w:cstheme="minorHAnsi"/>
        </w:rPr>
        <w:t xml:space="preserve"> 3 in the </w:t>
      </w:r>
      <w:proofErr w:type="spellStart"/>
      <w:r w:rsidRPr="00266C0E">
        <w:rPr>
          <w:rFonts w:cstheme="minorHAnsi"/>
        </w:rPr>
        <w:t>medial</w:t>
      </w:r>
      <w:proofErr w:type="spellEnd"/>
      <w:r w:rsidRPr="00266C0E">
        <w:rPr>
          <w:rFonts w:cstheme="minorHAnsi"/>
        </w:rPr>
        <w:t xml:space="preserve"> </w:t>
      </w:r>
      <w:proofErr w:type="spellStart"/>
      <w:r w:rsidRPr="00266C0E">
        <w:rPr>
          <w:rFonts w:cstheme="minorHAnsi"/>
        </w:rPr>
        <w:t>prefrontal</w:t>
      </w:r>
      <w:proofErr w:type="spellEnd"/>
      <w:r w:rsidRPr="00266C0E">
        <w:rPr>
          <w:rFonts w:cstheme="minorHAnsi"/>
        </w:rPr>
        <w:t xml:space="preserve"> cortex </w:t>
      </w:r>
      <w:proofErr w:type="spellStart"/>
      <w:r w:rsidRPr="00266C0E">
        <w:rPr>
          <w:rFonts w:cstheme="minorHAnsi"/>
        </w:rPr>
        <w:t>promotes</w:t>
      </w:r>
      <w:proofErr w:type="spellEnd"/>
      <w:r w:rsidRPr="00266C0E">
        <w:rPr>
          <w:rFonts w:cstheme="minorHAnsi"/>
        </w:rPr>
        <w:t xml:space="preserve"> stress </w:t>
      </w:r>
      <w:proofErr w:type="spellStart"/>
      <w:r w:rsidRPr="00266C0E">
        <w:rPr>
          <w:rFonts w:cstheme="minorHAnsi"/>
        </w:rPr>
        <w:t>resilience</w:t>
      </w:r>
      <w:proofErr w:type="spellEnd"/>
      <w:r w:rsidRPr="00266C0E">
        <w:rPr>
          <w:rFonts w:cstheme="minorHAnsi"/>
        </w:rPr>
        <w:t xml:space="preserve"> by </w:t>
      </w:r>
      <w:proofErr w:type="spellStart"/>
      <w:r w:rsidRPr="00266C0E">
        <w:rPr>
          <w:rFonts w:cstheme="minorHAnsi"/>
        </w:rPr>
        <w:t>reducing</w:t>
      </w:r>
      <w:proofErr w:type="spellEnd"/>
      <w:r w:rsidRPr="00266C0E">
        <w:rPr>
          <w:rFonts w:cstheme="minorHAnsi"/>
        </w:rPr>
        <w:t xml:space="preserve"> </w:t>
      </w:r>
      <w:proofErr w:type="spellStart"/>
      <w:r w:rsidRPr="00266C0E">
        <w:rPr>
          <w:rFonts w:cstheme="minorHAnsi"/>
        </w:rPr>
        <w:t>inflammatory</w:t>
      </w:r>
      <w:proofErr w:type="spellEnd"/>
      <w:r w:rsidRPr="00266C0E">
        <w:rPr>
          <w:rFonts w:cstheme="minorHAnsi"/>
        </w:rPr>
        <w:t xml:space="preserve"> </w:t>
      </w:r>
      <w:proofErr w:type="spellStart"/>
      <w:r w:rsidRPr="00266C0E">
        <w:rPr>
          <w:rFonts w:cstheme="minorHAnsi"/>
        </w:rPr>
        <w:t>processes</w:t>
      </w:r>
      <w:proofErr w:type="spellEnd"/>
      <w:r w:rsidRPr="00266C0E">
        <w:rPr>
          <w:rFonts w:cstheme="minorHAnsi"/>
        </w:rPr>
        <w:t xml:space="preserve"> (2019) </w:t>
      </w:r>
      <w:r w:rsidRPr="00266C0E">
        <w:rPr>
          <w:rFonts w:cstheme="minorHAnsi"/>
        </w:rPr>
        <w:br/>
      </w:r>
      <w:hyperlink r:id="rId48">
        <w:r w:rsidRPr="00266C0E">
          <w:rPr>
            <w:rFonts w:cstheme="minorHAnsi"/>
            <w:color w:val="1155CC"/>
            <w:u w:val="single"/>
          </w:rPr>
          <w:t>https://www.nature.com/articles/s41467-019-10904-8</w:t>
        </w:r>
      </w:hyperlink>
    </w:p>
    <w:p w14:paraId="49841E00" w14:textId="77777777" w:rsidR="00DC2913" w:rsidRPr="00266C0E" w:rsidRDefault="00DC2913" w:rsidP="00D27633">
      <w:pPr>
        <w:numPr>
          <w:ilvl w:val="1"/>
          <w:numId w:val="9"/>
        </w:numPr>
        <w:spacing w:line="276" w:lineRule="auto"/>
        <w:rPr>
          <w:rFonts w:cstheme="minorHAnsi"/>
        </w:rPr>
      </w:pPr>
      <w:r w:rsidRPr="00266C0E">
        <w:rPr>
          <w:rFonts w:cstheme="minorHAnsi"/>
        </w:rPr>
        <w:t xml:space="preserve">Une protéine pour éteindre le stress (2019) </w:t>
      </w:r>
      <w:r w:rsidRPr="00266C0E">
        <w:rPr>
          <w:rFonts w:cstheme="minorHAnsi"/>
        </w:rPr>
        <w:br/>
      </w:r>
      <w:hyperlink r:id="rId49">
        <w:r w:rsidRPr="00266C0E">
          <w:rPr>
            <w:rFonts w:cstheme="minorHAnsi"/>
            <w:color w:val="1155CC"/>
            <w:u w:val="single"/>
          </w:rPr>
          <w:t>https://www.cerveauetpsycho.fr/sd/neurobiologie/une-proteine-pour-eteindre-le-stress-18327.php</w:t>
        </w:r>
      </w:hyperlink>
    </w:p>
    <w:p w14:paraId="6C7FD39E" w14:textId="77777777" w:rsidR="00DC2913" w:rsidRPr="00266C0E" w:rsidRDefault="00DC2913" w:rsidP="00DC2913">
      <w:pPr>
        <w:ind w:left="720"/>
        <w:rPr>
          <w:rFonts w:cstheme="minorHAnsi"/>
        </w:rPr>
      </w:pPr>
    </w:p>
    <w:p w14:paraId="7EE64AA2" w14:textId="77777777" w:rsidR="00DC2913" w:rsidRPr="00266C0E" w:rsidRDefault="00DC2913" w:rsidP="00DC2913">
      <w:pPr>
        <w:rPr>
          <w:rFonts w:cstheme="minorHAnsi"/>
        </w:rPr>
      </w:pPr>
    </w:p>
    <w:p w14:paraId="63CA1AF7" w14:textId="77777777" w:rsidR="00DC2913" w:rsidRPr="00266C0E" w:rsidRDefault="00DC2913" w:rsidP="00DC2913">
      <w:pPr>
        <w:pStyle w:val="Titre1"/>
        <w:rPr>
          <w:rFonts w:asciiTheme="minorHAnsi" w:hAnsiTheme="minorHAnsi" w:cstheme="minorHAnsi"/>
          <w:sz w:val="22"/>
          <w:szCs w:val="22"/>
        </w:rPr>
      </w:pPr>
      <w:bookmarkStart w:id="6" w:name="_vum15y2tsn2m" w:colFirst="0" w:colLast="0"/>
      <w:bookmarkEnd w:id="6"/>
      <w:r w:rsidRPr="00266C0E">
        <w:rPr>
          <w:rFonts w:asciiTheme="minorHAnsi" w:hAnsiTheme="minorHAnsi" w:cstheme="minorHAnsi"/>
          <w:sz w:val="22"/>
          <w:szCs w:val="22"/>
        </w:rPr>
        <w:t>STRESS ET IMMUNITÉ</w:t>
      </w:r>
    </w:p>
    <w:p w14:paraId="5B796825" w14:textId="77777777" w:rsidR="00DC2913" w:rsidRPr="00266C0E" w:rsidRDefault="00DC2913" w:rsidP="00D27633">
      <w:pPr>
        <w:numPr>
          <w:ilvl w:val="0"/>
          <w:numId w:val="18"/>
        </w:numPr>
        <w:spacing w:line="276" w:lineRule="auto"/>
        <w:rPr>
          <w:rFonts w:cstheme="minorHAnsi"/>
        </w:rPr>
      </w:pPr>
      <w:r w:rsidRPr="00266C0E">
        <w:rPr>
          <w:rFonts w:cstheme="minorHAnsi"/>
        </w:rPr>
        <w:t>Stress, immunité et physiologie du système nerveux (2002)</w:t>
      </w:r>
      <w:r w:rsidRPr="00266C0E">
        <w:rPr>
          <w:rFonts w:cstheme="minorHAnsi"/>
        </w:rPr>
        <w:br/>
      </w:r>
      <w:hyperlink r:id="rId50">
        <w:r w:rsidRPr="00266C0E">
          <w:rPr>
            <w:rFonts w:cstheme="minorHAnsi"/>
            <w:color w:val="1155CC"/>
            <w:u w:val="single"/>
          </w:rPr>
          <w:t>https://www.medecinesciences.org/en/articles/medsci/abs/2002/09/medsci20021811p1160/medsci20021811p1160.html</w:t>
        </w:r>
      </w:hyperlink>
    </w:p>
    <w:p w14:paraId="5B9D3B4A" w14:textId="77777777" w:rsidR="00DC2913" w:rsidRPr="00266C0E" w:rsidRDefault="00DC2913" w:rsidP="00D27633">
      <w:pPr>
        <w:numPr>
          <w:ilvl w:val="0"/>
          <w:numId w:val="18"/>
        </w:numPr>
        <w:spacing w:line="276" w:lineRule="auto"/>
        <w:rPr>
          <w:rFonts w:cstheme="minorHAnsi"/>
        </w:rPr>
      </w:pPr>
      <w:r w:rsidRPr="00266C0E">
        <w:rPr>
          <w:rFonts w:cstheme="minorHAnsi"/>
        </w:rPr>
        <w:t xml:space="preserve">Immune and Neuroendocrine </w:t>
      </w:r>
      <w:proofErr w:type="spellStart"/>
      <w:r w:rsidRPr="00266C0E">
        <w:rPr>
          <w:rFonts w:cstheme="minorHAnsi"/>
        </w:rPr>
        <w:t>Mechanisms</w:t>
      </w:r>
      <w:proofErr w:type="spellEnd"/>
      <w:r w:rsidRPr="00266C0E">
        <w:rPr>
          <w:rFonts w:cstheme="minorHAnsi"/>
        </w:rPr>
        <w:t xml:space="preserve"> of Stress </w:t>
      </w:r>
      <w:proofErr w:type="spellStart"/>
      <w:r w:rsidRPr="00266C0E">
        <w:rPr>
          <w:rFonts w:cstheme="minorHAnsi"/>
        </w:rPr>
        <w:t>Vulnerability</w:t>
      </w:r>
      <w:proofErr w:type="spellEnd"/>
      <w:r w:rsidRPr="00266C0E">
        <w:rPr>
          <w:rFonts w:cstheme="minorHAnsi"/>
        </w:rPr>
        <w:t xml:space="preserve"> and </w:t>
      </w:r>
      <w:proofErr w:type="spellStart"/>
      <w:r w:rsidRPr="00266C0E">
        <w:rPr>
          <w:rFonts w:cstheme="minorHAnsi"/>
        </w:rPr>
        <w:t>Resilience</w:t>
      </w:r>
      <w:proofErr w:type="spellEnd"/>
      <w:r w:rsidRPr="00266C0E">
        <w:rPr>
          <w:rFonts w:cstheme="minorHAnsi"/>
        </w:rPr>
        <w:t xml:space="preserve"> (2017) </w:t>
      </w:r>
      <w:r w:rsidRPr="00266C0E">
        <w:rPr>
          <w:rFonts w:cstheme="minorHAnsi"/>
        </w:rPr>
        <w:br/>
      </w:r>
      <w:hyperlink r:id="rId51">
        <w:r w:rsidRPr="00266C0E">
          <w:rPr>
            <w:rFonts w:cstheme="minorHAnsi"/>
            <w:color w:val="1155CC"/>
            <w:u w:val="single"/>
          </w:rPr>
          <w:t>https://www.ncbi.nlm.nih.gov/pubmed/27291462</w:t>
        </w:r>
      </w:hyperlink>
    </w:p>
    <w:p w14:paraId="39F87CA5" w14:textId="77777777" w:rsidR="00DC2913" w:rsidRPr="00266C0E" w:rsidRDefault="00DC2913" w:rsidP="00D27633">
      <w:pPr>
        <w:numPr>
          <w:ilvl w:val="0"/>
          <w:numId w:val="18"/>
        </w:numPr>
        <w:spacing w:line="276" w:lineRule="auto"/>
        <w:rPr>
          <w:rFonts w:cstheme="minorHAnsi"/>
        </w:rPr>
      </w:pPr>
      <w:r w:rsidRPr="00266C0E">
        <w:rPr>
          <w:rFonts w:cstheme="minorHAnsi"/>
        </w:rPr>
        <w:t xml:space="preserve">Endocrine and </w:t>
      </w:r>
      <w:proofErr w:type="spellStart"/>
      <w:r w:rsidRPr="00266C0E">
        <w:rPr>
          <w:rFonts w:cstheme="minorHAnsi"/>
        </w:rPr>
        <w:t>immunological</w:t>
      </w:r>
      <w:proofErr w:type="spellEnd"/>
      <w:r w:rsidRPr="00266C0E">
        <w:rPr>
          <w:rFonts w:cstheme="minorHAnsi"/>
        </w:rPr>
        <w:t xml:space="preserve"> aspects of </w:t>
      </w:r>
      <w:proofErr w:type="gramStart"/>
      <w:r w:rsidRPr="00266C0E">
        <w:rPr>
          <w:rFonts w:cstheme="minorHAnsi"/>
        </w:rPr>
        <w:t>burnout:</w:t>
      </w:r>
      <w:proofErr w:type="gramEnd"/>
      <w:r w:rsidRPr="00266C0E">
        <w:rPr>
          <w:rFonts w:cstheme="minorHAnsi"/>
        </w:rPr>
        <w:t xml:space="preserve"> a narrative </w:t>
      </w:r>
      <w:proofErr w:type="spellStart"/>
      <w:r w:rsidRPr="00266C0E">
        <w:rPr>
          <w:rFonts w:cstheme="minorHAnsi"/>
        </w:rPr>
        <w:t>review</w:t>
      </w:r>
      <w:proofErr w:type="spellEnd"/>
      <w:r w:rsidRPr="00266C0E">
        <w:rPr>
          <w:rFonts w:cstheme="minorHAnsi"/>
        </w:rPr>
        <w:t xml:space="preserve"> (2019) </w:t>
      </w:r>
      <w:r w:rsidRPr="00266C0E">
        <w:rPr>
          <w:rFonts w:cstheme="minorHAnsi"/>
        </w:rPr>
        <w:br/>
      </w:r>
      <w:hyperlink r:id="rId52">
        <w:r w:rsidRPr="00266C0E">
          <w:rPr>
            <w:rFonts w:cstheme="minorHAnsi"/>
            <w:color w:val="1155CC"/>
            <w:u w:val="single"/>
          </w:rPr>
          <w:t>https://www.ncbi.nlm.nih.gov/pubmed/30576285</w:t>
        </w:r>
      </w:hyperlink>
    </w:p>
    <w:p w14:paraId="0CD29BF6" w14:textId="77777777" w:rsidR="00DC2913" w:rsidRPr="00266C0E" w:rsidRDefault="00DC2913" w:rsidP="00D27633">
      <w:pPr>
        <w:numPr>
          <w:ilvl w:val="0"/>
          <w:numId w:val="18"/>
        </w:numPr>
        <w:spacing w:line="276" w:lineRule="auto"/>
        <w:rPr>
          <w:rFonts w:cstheme="minorHAnsi"/>
        </w:rPr>
      </w:pPr>
      <w:proofErr w:type="spellStart"/>
      <w:r w:rsidRPr="00266C0E">
        <w:rPr>
          <w:rFonts w:cstheme="minorHAnsi"/>
        </w:rPr>
        <w:t>Resilience</w:t>
      </w:r>
      <w:proofErr w:type="spellEnd"/>
      <w:r w:rsidRPr="00266C0E">
        <w:rPr>
          <w:rFonts w:cstheme="minorHAnsi"/>
        </w:rPr>
        <w:t xml:space="preserve"> and </w:t>
      </w:r>
      <w:proofErr w:type="spellStart"/>
      <w:r w:rsidRPr="00266C0E">
        <w:rPr>
          <w:rFonts w:cstheme="minorHAnsi"/>
        </w:rPr>
        <w:t>immunity</w:t>
      </w:r>
      <w:proofErr w:type="spellEnd"/>
      <w:r w:rsidRPr="00266C0E">
        <w:rPr>
          <w:rFonts w:cstheme="minorHAnsi"/>
        </w:rPr>
        <w:t xml:space="preserve"> (2018) </w:t>
      </w:r>
      <w:r w:rsidRPr="00266C0E">
        <w:rPr>
          <w:rFonts w:cstheme="minorHAnsi"/>
        </w:rPr>
        <w:br/>
        <w:t>(</w:t>
      </w:r>
      <w:r w:rsidRPr="00266C0E">
        <w:rPr>
          <w:rFonts w:cstheme="minorHAnsi"/>
          <w:i/>
        </w:rPr>
        <w:t>voir thème “Stress &amp; Microbiote”</w:t>
      </w:r>
      <w:r w:rsidRPr="00266C0E">
        <w:rPr>
          <w:rFonts w:cstheme="minorHAnsi"/>
        </w:rPr>
        <w:t>)</w:t>
      </w:r>
      <w:r w:rsidRPr="00266C0E">
        <w:rPr>
          <w:rFonts w:cstheme="minorHAnsi"/>
        </w:rPr>
        <w:br/>
      </w:r>
      <w:hyperlink r:id="rId53">
        <w:r w:rsidRPr="00266C0E">
          <w:rPr>
            <w:rFonts w:cstheme="minorHAnsi"/>
            <w:color w:val="1155CC"/>
            <w:u w:val="single"/>
          </w:rPr>
          <w:t>https://www.ncbi.nlm.nih.gov/pubmed/30102966</w:t>
        </w:r>
      </w:hyperlink>
    </w:p>
    <w:p w14:paraId="06B5F3ED" w14:textId="77777777" w:rsidR="00DC2913" w:rsidRPr="00266C0E" w:rsidRDefault="00DC2913" w:rsidP="00DC2913">
      <w:pPr>
        <w:rPr>
          <w:rFonts w:cstheme="minorHAnsi"/>
        </w:rPr>
      </w:pPr>
    </w:p>
    <w:p w14:paraId="0D5B907C" w14:textId="77777777" w:rsidR="00DC2913" w:rsidRPr="00266C0E" w:rsidRDefault="00DC2913" w:rsidP="00DC2913">
      <w:pPr>
        <w:rPr>
          <w:rFonts w:cstheme="minorHAnsi"/>
        </w:rPr>
      </w:pPr>
    </w:p>
    <w:p w14:paraId="0CC2A02B" w14:textId="77777777" w:rsidR="00DC2913" w:rsidRPr="00266C0E" w:rsidRDefault="00DC2913" w:rsidP="00DC2913">
      <w:pPr>
        <w:pStyle w:val="Titre1"/>
        <w:rPr>
          <w:rFonts w:asciiTheme="minorHAnsi" w:hAnsiTheme="minorHAnsi" w:cstheme="minorHAnsi"/>
          <w:sz w:val="22"/>
          <w:szCs w:val="22"/>
        </w:rPr>
      </w:pPr>
      <w:bookmarkStart w:id="7" w:name="_htwa9zlefmbz" w:colFirst="0" w:colLast="0"/>
      <w:bookmarkEnd w:id="7"/>
      <w:r w:rsidRPr="00266C0E">
        <w:rPr>
          <w:rFonts w:asciiTheme="minorHAnsi" w:hAnsiTheme="minorHAnsi" w:cstheme="minorHAnsi"/>
          <w:sz w:val="22"/>
          <w:szCs w:val="22"/>
        </w:rPr>
        <w:t>STRESS ET MÉMOIRE, ÉMOTION, APPRENTISSAGE</w:t>
      </w:r>
    </w:p>
    <w:p w14:paraId="2187512A" w14:textId="77777777" w:rsidR="00DC2913" w:rsidRPr="00266C0E" w:rsidRDefault="00DC2913" w:rsidP="00D27633">
      <w:pPr>
        <w:numPr>
          <w:ilvl w:val="0"/>
          <w:numId w:val="8"/>
        </w:numPr>
        <w:spacing w:line="276" w:lineRule="auto"/>
        <w:rPr>
          <w:rFonts w:cstheme="minorHAnsi"/>
        </w:rPr>
      </w:pPr>
      <w:proofErr w:type="spellStart"/>
      <w:r w:rsidRPr="00266C0E">
        <w:rPr>
          <w:rFonts w:cstheme="minorHAnsi"/>
        </w:rPr>
        <w:t>Involvement</w:t>
      </w:r>
      <w:proofErr w:type="spellEnd"/>
      <w:r w:rsidRPr="00266C0E">
        <w:rPr>
          <w:rFonts w:cstheme="minorHAnsi"/>
        </w:rPr>
        <w:t xml:space="preserve"> of stress-</w:t>
      </w:r>
      <w:proofErr w:type="spellStart"/>
      <w:r w:rsidRPr="00266C0E">
        <w:rPr>
          <w:rFonts w:cstheme="minorHAnsi"/>
        </w:rPr>
        <w:t>released</w:t>
      </w:r>
      <w:proofErr w:type="spellEnd"/>
      <w:r w:rsidRPr="00266C0E">
        <w:rPr>
          <w:rFonts w:cstheme="minorHAnsi"/>
        </w:rPr>
        <w:t xml:space="preserve"> </w:t>
      </w:r>
      <w:proofErr w:type="spellStart"/>
      <w:r w:rsidRPr="00266C0E">
        <w:rPr>
          <w:rFonts w:cstheme="minorHAnsi"/>
        </w:rPr>
        <w:t>corticotropin</w:t>
      </w:r>
      <w:proofErr w:type="spellEnd"/>
      <w:r w:rsidRPr="00266C0E">
        <w:rPr>
          <w:rFonts w:cstheme="minorHAnsi"/>
        </w:rPr>
        <w:t xml:space="preserve">-releasing hormone in the </w:t>
      </w:r>
      <w:proofErr w:type="spellStart"/>
      <w:r w:rsidRPr="00266C0E">
        <w:rPr>
          <w:rFonts w:cstheme="minorHAnsi"/>
        </w:rPr>
        <w:t>basolateral</w:t>
      </w:r>
      <w:proofErr w:type="spellEnd"/>
      <w:r w:rsidRPr="00266C0E">
        <w:rPr>
          <w:rFonts w:cstheme="minorHAnsi"/>
        </w:rPr>
        <w:t xml:space="preserve"> </w:t>
      </w:r>
      <w:proofErr w:type="spellStart"/>
      <w:r w:rsidRPr="00266C0E">
        <w:rPr>
          <w:rFonts w:cstheme="minorHAnsi"/>
        </w:rPr>
        <w:t>amygdala</w:t>
      </w:r>
      <w:proofErr w:type="spellEnd"/>
      <w:r w:rsidRPr="00266C0E">
        <w:rPr>
          <w:rFonts w:cstheme="minorHAnsi"/>
        </w:rPr>
        <w:t xml:space="preserve"> in </w:t>
      </w:r>
      <w:proofErr w:type="spellStart"/>
      <w:r w:rsidRPr="00266C0E">
        <w:rPr>
          <w:rFonts w:cstheme="minorHAnsi"/>
        </w:rPr>
        <w:t>regulating</w:t>
      </w:r>
      <w:proofErr w:type="spellEnd"/>
      <w:r w:rsidRPr="00266C0E">
        <w:rPr>
          <w:rFonts w:cstheme="minorHAnsi"/>
        </w:rPr>
        <w:t xml:space="preserve"> memory consolidation (2002) </w:t>
      </w:r>
      <w:hyperlink r:id="rId54">
        <w:r w:rsidRPr="00266C0E">
          <w:rPr>
            <w:rFonts w:cstheme="minorHAnsi"/>
            <w:color w:val="1155CC"/>
            <w:u w:val="single"/>
          </w:rPr>
          <w:t>https://www.pnas.org/content/99/21/13908.long</w:t>
        </w:r>
      </w:hyperlink>
    </w:p>
    <w:p w14:paraId="5F416CEE" w14:textId="77777777" w:rsidR="00DC2913" w:rsidRPr="00266C0E" w:rsidRDefault="00DC2913" w:rsidP="00DC2913">
      <w:pPr>
        <w:rPr>
          <w:rFonts w:cstheme="minorHAnsi"/>
        </w:rPr>
      </w:pPr>
    </w:p>
    <w:p w14:paraId="6BFCDAE6" w14:textId="77777777" w:rsidR="00DC2913" w:rsidRPr="00266C0E" w:rsidRDefault="00DC2913" w:rsidP="00DC2913">
      <w:pPr>
        <w:pStyle w:val="Titre2"/>
        <w:rPr>
          <w:rFonts w:asciiTheme="minorHAnsi" w:hAnsiTheme="minorHAnsi" w:cstheme="minorHAnsi"/>
          <w:sz w:val="22"/>
          <w:szCs w:val="22"/>
        </w:rPr>
      </w:pPr>
      <w:bookmarkStart w:id="8" w:name="_us19s56108l" w:colFirst="0" w:colLast="0"/>
      <w:bookmarkEnd w:id="8"/>
      <w:r w:rsidRPr="00266C0E">
        <w:rPr>
          <w:rFonts w:asciiTheme="minorHAnsi" w:hAnsiTheme="minorHAnsi" w:cstheme="minorHAnsi"/>
          <w:sz w:val="22"/>
          <w:szCs w:val="22"/>
        </w:rPr>
        <w:t>EMOTIONS &amp; APPRENTISSAGES</w:t>
      </w:r>
    </w:p>
    <w:p w14:paraId="5E668DBB" w14:textId="77777777" w:rsidR="00DC2913" w:rsidRPr="00266C0E" w:rsidRDefault="00DC2913" w:rsidP="00D27633">
      <w:pPr>
        <w:numPr>
          <w:ilvl w:val="0"/>
          <w:numId w:val="15"/>
        </w:numPr>
        <w:spacing w:line="276" w:lineRule="auto"/>
        <w:rPr>
          <w:rFonts w:cstheme="minorHAnsi"/>
          <w:color w:val="000000"/>
        </w:rPr>
      </w:pPr>
      <w:r w:rsidRPr="00266C0E">
        <w:rPr>
          <w:rFonts w:cstheme="minorHAnsi"/>
        </w:rPr>
        <w:t xml:space="preserve">Imagerie cérébrale, cognition et pédagogie  (2011) </w:t>
      </w:r>
      <w:hyperlink r:id="rId55">
        <w:r w:rsidRPr="00266C0E">
          <w:rPr>
            <w:rFonts w:cstheme="minorHAnsi"/>
            <w:color w:val="1155CC"/>
            <w:u w:val="single"/>
          </w:rPr>
          <w:t>https://www.medecinesciences.org/en/articles/medsci/abs/2011/05/medsci2011275p535/medsci2011275p535.html</w:t>
        </w:r>
      </w:hyperlink>
    </w:p>
    <w:p w14:paraId="1F583998" w14:textId="77777777" w:rsidR="00DC2913" w:rsidRPr="00266C0E" w:rsidRDefault="00DC2913" w:rsidP="00D27633">
      <w:pPr>
        <w:numPr>
          <w:ilvl w:val="0"/>
          <w:numId w:val="15"/>
        </w:numPr>
        <w:spacing w:line="276" w:lineRule="auto"/>
        <w:rPr>
          <w:rFonts w:cstheme="minorHAnsi"/>
        </w:rPr>
      </w:pPr>
      <w:r w:rsidRPr="00266C0E">
        <w:rPr>
          <w:rFonts w:cstheme="minorHAnsi"/>
        </w:rPr>
        <w:t xml:space="preserve">La mémoire aux prises avec les émotions et le stress : un impact nécessairement dommageable ? (2003) </w:t>
      </w:r>
      <w:hyperlink r:id="rId56">
        <w:r w:rsidRPr="00266C0E">
          <w:rPr>
            <w:rFonts w:cstheme="minorHAnsi"/>
            <w:color w:val="1155CC"/>
            <w:u w:val="single"/>
          </w:rPr>
          <w:t>http://www.ipubli.inserm.fr/bitstream/handle/10608/4597/MS_2003_01_118.pdf?sequence=3&amp;isAllowed=y</w:t>
        </w:r>
      </w:hyperlink>
    </w:p>
    <w:p w14:paraId="16A63CF6" w14:textId="77777777" w:rsidR="00DC2913" w:rsidRPr="00266C0E" w:rsidRDefault="00DC2913" w:rsidP="00D27633">
      <w:pPr>
        <w:numPr>
          <w:ilvl w:val="0"/>
          <w:numId w:val="15"/>
        </w:numPr>
        <w:spacing w:line="276" w:lineRule="auto"/>
        <w:rPr>
          <w:rFonts w:cstheme="minorHAnsi"/>
        </w:rPr>
      </w:pPr>
      <w:r w:rsidRPr="00266C0E">
        <w:rPr>
          <w:rFonts w:cstheme="minorHAnsi"/>
        </w:rPr>
        <w:t>Imagerie et cognition (8) Neuro-imagerie et neuroscience des émotions (2011)</w:t>
      </w:r>
      <w:r w:rsidRPr="00266C0E">
        <w:rPr>
          <w:rFonts w:cstheme="minorHAnsi"/>
        </w:rPr>
        <w:br/>
      </w:r>
      <w:hyperlink r:id="rId57">
        <w:r w:rsidRPr="00266C0E">
          <w:rPr>
            <w:rFonts w:cstheme="minorHAnsi"/>
            <w:color w:val="1155CC"/>
            <w:u w:val="single"/>
          </w:rPr>
          <w:t>https://www.medecinesciences.org/en/articles/medsci/pdf/2011/07/medsci2011278-9p763.pdf</w:t>
        </w:r>
      </w:hyperlink>
    </w:p>
    <w:p w14:paraId="027D5A73" w14:textId="77777777" w:rsidR="00DC2913" w:rsidRPr="00266C0E" w:rsidRDefault="00DC2913" w:rsidP="00DC2913">
      <w:pPr>
        <w:rPr>
          <w:rFonts w:cstheme="minorHAnsi"/>
        </w:rPr>
      </w:pPr>
    </w:p>
    <w:p w14:paraId="1E03A048" w14:textId="77777777" w:rsidR="00DC2913" w:rsidRPr="00266C0E" w:rsidRDefault="00DC2913" w:rsidP="00DC2913">
      <w:pPr>
        <w:pStyle w:val="Titre3"/>
        <w:rPr>
          <w:rFonts w:asciiTheme="minorHAnsi" w:hAnsiTheme="minorHAnsi" w:cstheme="minorHAnsi"/>
          <w:sz w:val="22"/>
          <w:szCs w:val="22"/>
        </w:rPr>
      </w:pPr>
      <w:bookmarkStart w:id="9" w:name="_7tyhkzto0q77" w:colFirst="0" w:colLast="0"/>
      <w:bookmarkEnd w:id="9"/>
      <w:r w:rsidRPr="00266C0E">
        <w:rPr>
          <w:rFonts w:asciiTheme="minorHAnsi" w:hAnsiTheme="minorHAnsi" w:cstheme="minorHAnsi"/>
          <w:sz w:val="22"/>
          <w:szCs w:val="22"/>
        </w:rPr>
        <w:t>Mary-Helen IMMORDINO-YANG</w:t>
      </w:r>
    </w:p>
    <w:p w14:paraId="0C28ADF9" w14:textId="77777777" w:rsidR="00DC2913" w:rsidRPr="00266C0E" w:rsidRDefault="00DC2913" w:rsidP="00D27633">
      <w:pPr>
        <w:numPr>
          <w:ilvl w:val="0"/>
          <w:numId w:val="13"/>
        </w:numPr>
        <w:spacing w:line="276" w:lineRule="auto"/>
        <w:rPr>
          <w:rFonts w:cstheme="minorHAnsi"/>
        </w:rPr>
      </w:pPr>
      <w:proofErr w:type="spellStart"/>
      <w:r w:rsidRPr="00266C0E">
        <w:rPr>
          <w:rFonts w:cstheme="minorHAnsi"/>
        </w:rPr>
        <w:t>Rest</w:t>
      </w:r>
      <w:proofErr w:type="spellEnd"/>
      <w:r w:rsidRPr="00266C0E">
        <w:rPr>
          <w:rFonts w:cstheme="minorHAnsi"/>
        </w:rPr>
        <w:t xml:space="preserve"> Is Not </w:t>
      </w:r>
      <w:proofErr w:type="spellStart"/>
      <w:proofErr w:type="gramStart"/>
      <w:r w:rsidRPr="00266C0E">
        <w:rPr>
          <w:rFonts w:cstheme="minorHAnsi"/>
        </w:rPr>
        <w:t>Idleness</w:t>
      </w:r>
      <w:proofErr w:type="spellEnd"/>
      <w:r w:rsidRPr="00266C0E">
        <w:rPr>
          <w:rFonts w:cstheme="minorHAnsi"/>
        </w:rPr>
        <w:t>:</w:t>
      </w:r>
      <w:proofErr w:type="gramEnd"/>
      <w:r w:rsidRPr="00266C0E">
        <w:rPr>
          <w:rFonts w:cstheme="minorHAnsi"/>
        </w:rPr>
        <w:t xml:space="preserve"> Implications of the </w:t>
      </w:r>
      <w:proofErr w:type="spellStart"/>
      <w:r w:rsidRPr="00266C0E">
        <w:rPr>
          <w:rFonts w:cstheme="minorHAnsi"/>
        </w:rPr>
        <w:t>Brain's</w:t>
      </w:r>
      <w:proofErr w:type="spellEnd"/>
      <w:r w:rsidRPr="00266C0E">
        <w:rPr>
          <w:rFonts w:cstheme="minorHAnsi"/>
        </w:rPr>
        <w:t xml:space="preserve"> Default Mode for Human </w:t>
      </w:r>
      <w:proofErr w:type="spellStart"/>
      <w:r w:rsidRPr="00266C0E">
        <w:rPr>
          <w:rFonts w:cstheme="minorHAnsi"/>
        </w:rPr>
        <w:t>Development</w:t>
      </w:r>
      <w:proofErr w:type="spellEnd"/>
      <w:r w:rsidRPr="00266C0E">
        <w:rPr>
          <w:rFonts w:cstheme="minorHAnsi"/>
        </w:rPr>
        <w:t xml:space="preserve"> and Education. (2012)</w:t>
      </w:r>
      <w:r w:rsidRPr="00266C0E">
        <w:rPr>
          <w:rFonts w:cstheme="minorHAnsi"/>
        </w:rPr>
        <w:br/>
      </w:r>
      <w:hyperlink r:id="rId58">
        <w:r w:rsidRPr="00266C0E">
          <w:rPr>
            <w:rFonts w:cstheme="minorHAnsi"/>
            <w:color w:val="1155CC"/>
            <w:u w:val="single"/>
          </w:rPr>
          <w:t>https://www.ncbi.nlm.nih.gov/pubmed/26168472</w:t>
        </w:r>
      </w:hyperlink>
    </w:p>
    <w:p w14:paraId="0FA6DC56" w14:textId="77777777" w:rsidR="00DC2913" w:rsidRPr="00266C0E" w:rsidRDefault="00DC2913" w:rsidP="00D27633">
      <w:pPr>
        <w:numPr>
          <w:ilvl w:val="0"/>
          <w:numId w:val="13"/>
        </w:numPr>
        <w:spacing w:line="276" w:lineRule="auto"/>
        <w:rPr>
          <w:rFonts w:cstheme="minorHAnsi"/>
        </w:rPr>
      </w:pPr>
      <w:r w:rsidRPr="00266C0E">
        <w:rPr>
          <w:rFonts w:cstheme="minorHAnsi"/>
        </w:rPr>
        <w:t xml:space="preserve">Neural </w:t>
      </w:r>
      <w:proofErr w:type="spellStart"/>
      <w:r w:rsidRPr="00266C0E">
        <w:rPr>
          <w:rFonts w:cstheme="minorHAnsi"/>
        </w:rPr>
        <w:t>correlates</w:t>
      </w:r>
      <w:proofErr w:type="spellEnd"/>
      <w:r w:rsidRPr="00266C0E">
        <w:rPr>
          <w:rFonts w:cstheme="minorHAnsi"/>
        </w:rPr>
        <w:t xml:space="preserve"> of admiration and compassion (2009) </w:t>
      </w:r>
      <w:r w:rsidRPr="00266C0E">
        <w:rPr>
          <w:rFonts w:cstheme="minorHAnsi"/>
        </w:rPr>
        <w:br/>
      </w:r>
      <w:hyperlink r:id="rId59">
        <w:r w:rsidRPr="00266C0E">
          <w:rPr>
            <w:rFonts w:cstheme="minorHAnsi"/>
            <w:color w:val="1155CC"/>
            <w:u w:val="single"/>
          </w:rPr>
          <w:t>https://www.pnas.org/content/106/19/8021</w:t>
        </w:r>
      </w:hyperlink>
    </w:p>
    <w:p w14:paraId="0F5F8F89" w14:textId="77777777" w:rsidR="00DC2913" w:rsidRPr="00266C0E" w:rsidRDefault="00DC2913" w:rsidP="00D27633">
      <w:pPr>
        <w:numPr>
          <w:ilvl w:val="1"/>
          <w:numId w:val="13"/>
        </w:numPr>
        <w:spacing w:line="276" w:lineRule="auto"/>
        <w:rPr>
          <w:rFonts w:cstheme="minorHAnsi"/>
        </w:rPr>
      </w:pPr>
      <w:r w:rsidRPr="00266C0E">
        <w:rPr>
          <w:rFonts w:cstheme="minorHAnsi"/>
        </w:rPr>
        <w:t xml:space="preserve">The return of Phineas </w:t>
      </w:r>
      <w:proofErr w:type="gramStart"/>
      <w:r w:rsidRPr="00266C0E">
        <w:rPr>
          <w:rFonts w:cstheme="minorHAnsi"/>
        </w:rPr>
        <w:t>Gage:</w:t>
      </w:r>
      <w:proofErr w:type="gramEnd"/>
      <w:r w:rsidRPr="00266C0E">
        <w:rPr>
          <w:rFonts w:cstheme="minorHAnsi"/>
        </w:rPr>
        <w:t xml:space="preserve"> clues about the </w:t>
      </w:r>
      <w:proofErr w:type="spellStart"/>
      <w:r w:rsidRPr="00266C0E">
        <w:rPr>
          <w:rFonts w:cstheme="minorHAnsi"/>
        </w:rPr>
        <w:t>brain</w:t>
      </w:r>
      <w:proofErr w:type="spellEnd"/>
      <w:r w:rsidRPr="00266C0E">
        <w:rPr>
          <w:rFonts w:cstheme="minorHAnsi"/>
        </w:rPr>
        <w:t xml:space="preserve"> </w:t>
      </w:r>
      <w:proofErr w:type="spellStart"/>
      <w:r w:rsidRPr="00266C0E">
        <w:rPr>
          <w:rFonts w:cstheme="minorHAnsi"/>
        </w:rPr>
        <w:t>from</w:t>
      </w:r>
      <w:proofErr w:type="spellEnd"/>
      <w:r w:rsidRPr="00266C0E">
        <w:rPr>
          <w:rFonts w:cstheme="minorHAnsi"/>
        </w:rPr>
        <w:t xml:space="preserve"> the </w:t>
      </w:r>
      <w:proofErr w:type="spellStart"/>
      <w:r w:rsidRPr="00266C0E">
        <w:rPr>
          <w:rFonts w:cstheme="minorHAnsi"/>
        </w:rPr>
        <w:t>skull</w:t>
      </w:r>
      <w:proofErr w:type="spellEnd"/>
      <w:r w:rsidRPr="00266C0E">
        <w:rPr>
          <w:rFonts w:cstheme="minorHAnsi"/>
        </w:rPr>
        <w:t xml:space="preserve"> of a </w:t>
      </w:r>
      <w:proofErr w:type="spellStart"/>
      <w:r w:rsidRPr="00266C0E">
        <w:rPr>
          <w:rFonts w:cstheme="minorHAnsi"/>
        </w:rPr>
        <w:t>famous</w:t>
      </w:r>
      <w:proofErr w:type="spellEnd"/>
      <w:r w:rsidRPr="00266C0E">
        <w:rPr>
          <w:rFonts w:cstheme="minorHAnsi"/>
        </w:rPr>
        <w:t xml:space="preserve"> patient. (1994) </w:t>
      </w:r>
      <w:hyperlink r:id="rId60">
        <w:r w:rsidRPr="00266C0E">
          <w:rPr>
            <w:rFonts w:cstheme="minorHAnsi"/>
            <w:color w:val="1155CC"/>
            <w:u w:val="single"/>
          </w:rPr>
          <w:t>https://science.sciencemag.org/content/264/5162/1102.long</w:t>
        </w:r>
      </w:hyperlink>
    </w:p>
    <w:p w14:paraId="60122866" w14:textId="77777777" w:rsidR="00DC2913" w:rsidRPr="00266C0E" w:rsidRDefault="00DC2913" w:rsidP="00DC2913">
      <w:pPr>
        <w:rPr>
          <w:rFonts w:cstheme="minorHAnsi"/>
        </w:rPr>
      </w:pPr>
    </w:p>
    <w:p w14:paraId="33A4C2A6" w14:textId="77777777" w:rsidR="00DC2913" w:rsidRPr="00266C0E" w:rsidRDefault="00DC2913" w:rsidP="00DC2913">
      <w:pPr>
        <w:pStyle w:val="Titre1"/>
        <w:rPr>
          <w:rFonts w:asciiTheme="minorHAnsi" w:hAnsiTheme="minorHAnsi" w:cstheme="minorHAnsi"/>
          <w:sz w:val="22"/>
          <w:szCs w:val="22"/>
        </w:rPr>
      </w:pPr>
      <w:bookmarkStart w:id="10" w:name="_32i3duefnenr" w:colFirst="0" w:colLast="0"/>
      <w:bookmarkEnd w:id="10"/>
      <w:r w:rsidRPr="00266C0E">
        <w:rPr>
          <w:rFonts w:asciiTheme="minorHAnsi" w:hAnsiTheme="minorHAnsi" w:cstheme="minorHAnsi"/>
          <w:sz w:val="22"/>
          <w:szCs w:val="22"/>
        </w:rPr>
        <w:t>STRESS ET MICROBIOTE</w:t>
      </w:r>
    </w:p>
    <w:p w14:paraId="52CC1BDE" w14:textId="77777777" w:rsidR="00DC2913" w:rsidRPr="00266C0E" w:rsidRDefault="00DC2913" w:rsidP="00D27633">
      <w:pPr>
        <w:numPr>
          <w:ilvl w:val="0"/>
          <w:numId w:val="16"/>
        </w:numPr>
        <w:spacing w:line="276" w:lineRule="auto"/>
        <w:rPr>
          <w:rFonts w:cstheme="minorHAnsi"/>
        </w:rPr>
      </w:pPr>
      <w:r w:rsidRPr="00266C0E">
        <w:rPr>
          <w:rFonts w:cstheme="minorHAnsi"/>
        </w:rPr>
        <w:t xml:space="preserve">Gut </w:t>
      </w:r>
      <w:proofErr w:type="spellStart"/>
      <w:r w:rsidRPr="00266C0E">
        <w:rPr>
          <w:rFonts w:cstheme="minorHAnsi"/>
        </w:rPr>
        <w:t>microbiota</w:t>
      </w:r>
      <w:proofErr w:type="spellEnd"/>
      <w:r w:rsidRPr="00266C0E">
        <w:rPr>
          <w:rFonts w:cstheme="minorHAnsi"/>
        </w:rPr>
        <w:t xml:space="preserve"> : A perspective for </w:t>
      </w:r>
      <w:proofErr w:type="spellStart"/>
      <w:r w:rsidRPr="00266C0E">
        <w:rPr>
          <w:rFonts w:cstheme="minorHAnsi"/>
        </w:rPr>
        <w:t>psychiatrists</w:t>
      </w:r>
      <w:proofErr w:type="spellEnd"/>
      <w:r w:rsidRPr="00266C0E">
        <w:rPr>
          <w:rFonts w:cstheme="minorHAnsi"/>
        </w:rPr>
        <w:t xml:space="preserve"> (2018) </w:t>
      </w:r>
      <w:r w:rsidRPr="00266C0E">
        <w:rPr>
          <w:rFonts w:cstheme="minorHAnsi"/>
        </w:rPr>
        <w:br/>
      </w:r>
      <w:hyperlink r:id="rId61">
        <w:r w:rsidRPr="00266C0E">
          <w:rPr>
            <w:rFonts w:cstheme="minorHAnsi"/>
            <w:color w:val="1155CC"/>
            <w:u w:val="single"/>
          </w:rPr>
          <w:t>https://www.karger.com/Article/Pdf/504495</w:t>
        </w:r>
      </w:hyperlink>
    </w:p>
    <w:p w14:paraId="7B55EB03" w14:textId="77777777" w:rsidR="00DC2913" w:rsidRPr="00266C0E" w:rsidRDefault="00DC2913" w:rsidP="00D27633">
      <w:pPr>
        <w:numPr>
          <w:ilvl w:val="0"/>
          <w:numId w:val="16"/>
        </w:numPr>
        <w:spacing w:line="276" w:lineRule="auto"/>
        <w:rPr>
          <w:rFonts w:cstheme="minorHAnsi"/>
        </w:rPr>
      </w:pPr>
      <w:proofErr w:type="spellStart"/>
      <w:r w:rsidRPr="00266C0E">
        <w:rPr>
          <w:rFonts w:cstheme="minorHAnsi"/>
        </w:rPr>
        <w:t>Resilience</w:t>
      </w:r>
      <w:proofErr w:type="spellEnd"/>
      <w:r w:rsidRPr="00266C0E">
        <w:rPr>
          <w:rFonts w:cstheme="minorHAnsi"/>
        </w:rPr>
        <w:t xml:space="preserve"> and </w:t>
      </w:r>
      <w:proofErr w:type="spellStart"/>
      <w:r w:rsidRPr="00266C0E">
        <w:rPr>
          <w:rFonts w:cstheme="minorHAnsi"/>
        </w:rPr>
        <w:t>immunity</w:t>
      </w:r>
      <w:proofErr w:type="spellEnd"/>
      <w:r w:rsidRPr="00266C0E">
        <w:rPr>
          <w:rFonts w:cstheme="minorHAnsi"/>
        </w:rPr>
        <w:t xml:space="preserve"> (2018) </w:t>
      </w:r>
      <w:r w:rsidRPr="00266C0E">
        <w:rPr>
          <w:rFonts w:cstheme="minorHAnsi"/>
        </w:rPr>
        <w:br/>
      </w:r>
      <w:hyperlink r:id="rId62">
        <w:r w:rsidRPr="00266C0E">
          <w:rPr>
            <w:rFonts w:cstheme="minorHAnsi"/>
            <w:color w:val="1155CC"/>
            <w:u w:val="single"/>
          </w:rPr>
          <w:t>https://www.ncbi.nlm.nih.gov/pubmed/30102966</w:t>
        </w:r>
      </w:hyperlink>
    </w:p>
    <w:p w14:paraId="2A25CA5A" w14:textId="77777777" w:rsidR="00DC2913" w:rsidRPr="00266C0E" w:rsidRDefault="00DC2913" w:rsidP="00DC2913">
      <w:pPr>
        <w:rPr>
          <w:rFonts w:cstheme="minorHAnsi"/>
        </w:rPr>
      </w:pPr>
    </w:p>
    <w:p w14:paraId="06D0A6B5" w14:textId="77777777" w:rsidR="00DC2913" w:rsidRPr="00266C0E" w:rsidRDefault="00DC2913" w:rsidP="00DC2913">
      <w:pPr>
        <w:pStyle w:val="Titre1"/>
        <w:rPr>
          <w:rFonts w:asciiTheme="minorHAnsi" w:hAnsiTheme="minorHAnsi" w:cstheme="minorHAnsi"/>
          <w:sz w:val="22"/>
          <w:szCs w:val="22"/>
        </w:rPr>
      </w:pPr>
      <w:bookmarkStart w:id="11" w:name="_ug4qm3ywmu3z" w:colFirst="0" w:colLast="0"/>
      <w:bookmarkEnd w:id="11"/>
      <w:r w:rsidRPr="00266C0E">
        <w:rPr>
          <w:rFonts w:asciiTheme="minorHAnsi" w:hAnsiTheme="minorHAnsi" w:cstheme="minorHAnsi"/>
          <w:sz w:val="22"/>
          <w:szCs w:val="22"/>
        </w:rPr>
        <w:t>STRESS &amp; IRM (Imagerie)</w:t>
      </w:r>
    </w:p>
    <w:p w14:paraId="0D981039" w14:textId="77777777" w:rsidR="00DC2913" w:rsidRPr="00266C0E" w:rsidRDefault="00DC2913" w:rsidP="00D27633">
      <w:pPr>
        <w:numPr>
          <w:ilvl w:val="0"/>
          <w:numId w:val="14"/>
        </w:numPr>
        <w:spacing w:line="276" w:lineRule="auto"/>
        <w:rPr>
          <w:rFonts w:cstheme="minorHAnsi"/>
        </w:rPr>
      </w:pPr>
      <w:proofErr w:type="spellStart"/>
      <w:r w:rsidRPr="00266C0E">
        <w:rPr>
          <w:rFonts w:cstheme="minorHAnsi"/>
        </w:rPr>
        <w:t>Effects</w:t>
      </w:r>
      <w:proofErr w:type="spellEnd"/>
      <w:r w:rsidRPr="00266C0E">
        <w:rPr>
          <w:rFonts w:cstheme="minorHAnsi"/>
        </w:rPr>
        <w:t xml:space="preserve"> of stress on </w:t>
      </w:r>
      <w:proofErr w:type="spellStart"/>
      <w:r w:rsidRPr="00266C0E">
        <w:rPr>
          <w:rFonts w:cstheme="minorHAnsi"/>
        </w:rPr>
        <w:t>functional</w:t>
      </w:r>
      <w:proofErr w:type="spellEnd"/>
      <w:r w:rsidRPr="00266C0E">
        <w:rPr>
          <w:rFonts w:cstheme="minorHAnsi"/>
        </w:rPr>
        <w:t xml:space="preserve"> </w:t>
      </w:r>
      <w:proofErr w:type="spellStart"/>
      <w:r w:rsidRPr="00266C0E">
        <w:rPr>
          <w:rFonts w:cstheme="minorHAnsi"/>
        </w:rPr>
        <w:t>connectivity</w:t>
      </w:r>
      <w:proofErr w:type="spellEnd"/>
      <w:r w:rsidRPr="00266C0E">
        <w:rPr>
          <w:rFonts w:cstheme="minorHAnsi"/>
        </w:rPr>
        <w:t xml:space="preserve"> </w:t>
      </w:r>
      <w:proofErr w:type="spellStart"/>
      <w:r w:rsidRPr="00266C0E">
        <w:rPr>
          <w:rFonts w:cstheme="minorHAnsi"/>
        </w:rPr>
        <w:t>during</w:t>
      </w:r>
      <w:proofErr w:type="spellEnd"/>
      <w:r w:rsidRPr="00266C0E">
        <w:rPr>
          <w:rFonts w:cstheme="minorHAnsi"/>
        </w:rPr>
        <w:t xml:space="preserve"> </w:t>
      </w:r>
      <w:proofErr w:type="spellStart"/>
      <w:r w:rsidRPr="00266C0E">
        <w:rPr>
          <w:rFonts w:cstheme="minorHAnsi"/>
        </w:rPr>
        <w:t>problem</w:t>
      </w:r>
      <w:proofErr w:type="spellEnd"/>
      <w:r w:rsidRPr="00266C0E">
        <w:rPr>
          <w:rFonts w:cstheme="minorHAnsi"/>
        </w:rPr>
        <w:t xml:space="preserve"> </w:t>
      </w:r>
      <w:proofErr w:type="spellStart"/>
      <w:r w:rsidRPr="00266C0E">
        <w:rPr>
          <w:rFonts w:cstheme="minorHAnsi"/>
        </w:rPr>
        <w:t>solving</w:t>
      </w:r>
      <w:proofErr w:type="spellEnd"/>
      <w:r w:rsidRPr="00266C0E">
        <w:rPr>
          <w:rFonts w:cstheme="minorHAnsi"/>
        </w:rPr>
        <w:t xml:space="preserve"> (2020) </w:t>
      </w:r>
      <w:r w:rsidRPr="00266C0E">
        <w:rPr>
          <w:rFonts w:cstheme="minorHAnsi"/>
        </w:rPr>
        <w:br/>
      </w:r>
      <w:hyperlink r:id="rId63">
        <w:r w:rsidRPr="00266C0E">
          <w:rPr>
            <w:rFonts w:cstheme="minorHAnsi"/>
            <w:color w:val="1155CC"/>
            <w:u w:val="single"/>
          </w:rPr>
          <w:t>https://www.sciencedirect.com/science/article/pii/S105381191930998X</w:t>
        </w:r>
      </w:hyperlink>
    </w:p>
    <w:p w14:paraId="1DB32377" w14:textId="77777777" w:rsidR="00DC2913" w:rsidRPr="00266C0E" w:rsidRDefault="00DC2913" w:rsidP="00D27633">
      <w:pPr>
        <w:numPr>
          <w:ilvl w:val="0"/>
          <w:numId w:val="14"/>
        </w:numPr>
        <w:spacing w:line="276" w:lineRule="auto"/>
        <w:rPr>
          <w:rFonts w:cstheme="minorHAnsi"/>
        </w:rPr>
      </w:pPr>
      <w:r w:rsidRPr="00266C0E">
        <w:rPr>
          <w:rFonts w:cstheme="minorHAnsi"/>
        </w:rPr>
        <w:t xml:space="preserve">MRI Shows </w:t>
      </w:r>
      <w:proofErr w:type="spellStart"/>
      <w:r w:rsidRPr="00266C0E">
        <w:rPr>
          <w:rFonts w:cstheme="minorHAnsi"/>
        </w:rPr>
        <w:t>that</w:t>
      </w:r>
      <w:proofErr w:type="spellEnd"/>
      <w:r w:rsidRPr="00266C0E">
        <w:rPr>
          <w:rFonts w:cstheme="minorHAnsi"/>
        </w:rPr>
        <w:t xml:space="preserve"> Exhaustion Syndrome Due to </w:t>
      </w:r>
      <w:proofErr w:type="spellStart"/>
      <w:r w:rsidRPr="00266C0E">
        <w:rPr>
          <w:rFonts w:cstheme="minorHAnsi"/>
        </w:rPr>
        <w:t>Chronic</w:t>
      </w:r>
      <w:proofErr w:type="spellEnd"/>
      <w:r w:rsidRPr="00266C0E">
        <w:rPr>
          <w:rFonts w:cstheme="minorHAnsi"/>
        </w:rPr>
        <w:t xml:space="preserve"> </w:t>
      </w:r>
      <w:proofErr w:type="spellStart"/>
      <w:r w:rsidRPr="00266C0E">
        <w:rPr>
          <w:rFonts w:cstheme="minorHAnsi"/>
        </w:rPr>
        <w:t>Occupational</w:t>
      </w:r>
      <w:proofErr w:type="spellEnd"/>
      <w:r w:rsidRPr="00266C0E">
        <w:rPr>
          <w:rFonts w:cstheme="minorHAnsi"/>
        </w:rPr>
        <w:t xml:space="preserve"> Stress </w:t>
      </w:r>
      <w:proofErr w:type="spellStart"/>
      <w:r w:rsidRPr="00266C0E">
        <w:rPr>
          <w:rFonts w:cstheme="minorHAnsi"/>
        </w:rPr>
        <w:t>is</w:t>
      </w:r>
      <w:proofErr w:type="spellEnd"/>
      <w:r w:rsidRPr="00266C0E">
        <w:rPr>
          <w:rFonts w:cstheme="minorHAnsi"/>
        </w:rPr>
        <w:t xml:space="preserve"> Associated </w:t>
      </w:r>
      <w:proofErr w:type="spellStart"/>
      <w:r w:rsidRPr="00266C0E">
        <w:rPr>
          <w:rFonts w:cstheme="minorHAnsi"/>
        </w:rPr>
        <w:t>with</w:t>
      </w:r>
      <w:proofErr w:type="spellEnd"/>
      <w:r w:rsidRPr="00266C0E">
        <w:rPr>
          <w:rFonts w:cstheme="minorHAnsi"/>
        </w:rPr>
        <w:t xml:space="preserve"> </w:t>
      </w:r>
      <w:proofErr w:type="spellStart"/>
      <w:r w:rsidRPr="00266C0E">
        <w:rPr>
          <w:rFonts w:cstheme="minorHAnsi"/>
        </w:rPr>
        <w:t>Partially</w:t>
      </w:r>
      <w:proofErr w:type="spellEnd"/>
      <w:r w:rsidRPr="00266C0E">
        <w:rPr>
          <w:rFonts w:cstheme="minorHAnsi"/>
        </w:rPr>
        <w:t xml:space="preserve"> </w:t>
      </w:r>
      <w:proofErr w:type="spellStart"/>
      <w:r w:rsidRPr="00266C0E">
        <w:rPr>
          <w:rFonts w:cstheme="minorHAnsi"/>
        </w:rPr>
        <w:t>Reversible</w:t>
      </w:r>
      <w:proofErr w:type="spellEnd"/>
      <w:r w:rsidRPr="00266C0E">
        <w:rPr>
          <w:rFonts w:cstheme="minorHAnsi"/>
        </w:rPr>
        <w:t xml:space="preserve"> </w:t>
      </w:r>
      <w:proofErr w:type="spellStart"/>
      <w:r w:rsidRPr="00266C0E">
        <w:rPr>
          <w:rFonts w:cstheme="minorHAnsi"/>
        </w:rPr>
        <w:t>Cerebral</w:t>
      </w:r>
      <w:proofErr w:type="spellEnd"/>
      <w:r w:rsidRPr="00266C0E">
        <w:rPr>
          <w:rFonts w:cstheme="minorHAnsi"/>
        </w:rPr>
        <w:t xml:space="preserve"> Changes (2018) </w:t>
      </w:r>
      <w:r w:rsidRPr="00266C0E">
        <w:rPr>
          <w:rFonts w:cstheme="minorHAnsi"/>
        </w:rPr>
        <w:br/>
      </w:r>
      <w:hyperlink r:id="rId64">
        <w:r w:rsidRPr="00266C0E">
          <w:rPr>
            <w:rFonts w:cstheme="minorHAnsi"/>
            <w:color w:val="1155CC"/>
            <w:u w:val="single"/>
          </w:rPr>
          <w:t>https://www.ncbi.nlm.nih.gov/pubmed/28108490</w:t>
        </w:r>
      </w:hyperlink>
    </w:p>
    <w:p w14:paraId="7C644E04" w14:textId="77777777" w:rsidR="00DC2913" w:rsidRPr="00266C0E" w:rsidRDefault="00DC2913" w:rsidP="00D27633">
      <w:pPr>
        <w:numPr>
          <w:ilvl w:val="0"/>
          <w:numId w:val="14"/>
        </w:numPr>
        <w:spacing w:line="276" w:lineRule="auto"/>
        <w:rPr>
          <w:rFonts w:cstheme="minorHAnsi"/>
        </w:rPr>
      </w:pPr>
      <w:proofErr w:type="spellStart"/>
      <w:r w:rsidRPr="00266C0E">
        <w:rPr>
          <w:rFonts w:cstheme="minorHAnsi"/>
        </w:rPr>
        <w:t>Chronic</w:t>
      </w:r>
      <w:proofErr w:type="spellEnd"/>
      <w:r w:rsidRPr="00266C0E">
        <w:rPr>
          <w:rFonts w:cstheme="minorHAnsi"/>
        </w:rPr>
        <w:t xml:space="preserve"> stress </w:t>
      </w:r>
      <w:proofErr w:type="spellStart"/>
      <w:r w:rsidRPr="00266C0E">
        <w:rPr>
          <w:rFonts w:cstheme="minorHAnsi"/>
        </w:rPr>
        <w:t>selectively</w:t>
      </w:r>
      <w:proofErr w:type="spellEnd"/>
      <w:r w:rsidRPr="00266C0E">
        <w:rPr>
          <w:rFonts w:cstheme="minorHAnsi"/>
        </w:rPr>
        <w:t xml:space="preserve"> </w:t>
      </w:r>
      <w:proofErr w:type="spellStart"/>
      <w:r w:rsidRPr="00266C0E">
        <w:rPr>
          <w:rFonts w:cstheme="minorHAnsi"/>
        </w:rPr>
        <w:t>reduces</w:t>
      </w:r>
      <w:proofErr w:type="spellEnd"/>
      <w:r w:rsidRPr="00266C0E">
        <w:rPr>
          <w:rFonts w:cstheme="minorHAnsi"/>
        </w:rPr>
        <w:t xml:space="preserve"> </w:t>
      </w:r>
      <w:proofErr w:type="spellStart"/>
      <w:r w:rsidRPr="00266C0E">
        <w:rPr>
          <w:rFonts w:cstheme="minorHAnsi"/>
        </w:rPr>
        <w:t>hippocampal</w:t>
      </w:r>
      <w:proofErr w:type="spellEnd"/>
      <w:r w:rsidRPr="00266C0E">
        <w:rPr>
          <w:rFonts w:cstheme="minorHAnsi"/>
        </w:rPr>
        <w:t xml:space="preserve"> volume in </w:t>
      </w:r>
      <w:proofErr w:type="gramStart"/>
      <w:r w:rsidRPr="00266C0E">
        <w:rPr>
          <w:rFonts w:cstheme="minorHAnsi"/>
        </w:rPr>
        <w:t>rats:</w:t>
      </w:r>
      <w:proofErr w:type="gramEnd"/>
      <w:r w:rsidRPr="00266C0E">
        <w:rPr>
          <w:rFonts w:cstheme="minorHAnsi"/>
        </w:rPr>
        <w:t xml:space="preserve"> a longitudinal MRI </w:t>
      </w:r>
      <w:proofErr w:type="spellStart"/>
      <w:r w:rsidRPr="00266C0E">
        <w:rPr>
          <w:rFonts w:cstheme="minorHAnsi"/>
        </w:rPr>
        <w:t>study</w:t>
      </w:r>
      <w:proofErr w:type="spellEnd"/>
      <w:r w:rsidRPr="00266C0E">
        <w:rPr>
          <w:rFonts w:cstheme="minorHAnsi"/>
        </w:rPr>
        <w:t xml:space="preserve"> (2009) </w:t>
      </w:r>
      <w:r w:rsidRPr="00266C0E">
        <w:rPr>
          <w:rFonts w:cstheme="minorHAnsi"/>
        </w:rPr>
        <w:br/>
      </w:r>
      <w:hyperlink r:id="rId65">
        <w:r w:rsidRPr="00266C0E">
          <w:rPr>
            <w:rFonts w:cstheme="minorHAnsi"/>
            <w:color w:val="1155CC"/>
            <w:u w:val="single"/>
          </w:rPr>
          <w:t>https://www.ncbi.nlm.nih.gov/pubmed/19858767</w:t>
        </w:r>
      </w:hyperlink>
    </w:p>
    <w:p w14:paraId="2F11DBBA" w14:textId="77777777" w:rsidR="00DC2913" w:rsidRPr="00266C0E" w:rsidRDefault="00DC2913" w:rsidP="00DC2913">
      <w:pPr>
        <w:rPr>
          <w:rFonts w:cstheme="minorHAnsi"/>
        </w:rPr>
      </w:pPr>
    </w:p>
    <w:p w14:paraId="5B27342D" w14:textId="77777777" w:rsidR="00DC2913" w:rsidRPr="00266C0E" w:rsidRDefault="00DC2913" w:rsidP="00DC2913">
      <w:pPr>
        <w:pStyle w:val="Titre1"/>
        <w:rPr>
          <w:rFonts w:asciiTheme="minorHAnsi" w:hAnsiTheme="minorHAnsi" w:cstheme="minorHAnsi"/>
          <w:sz w:val="22"/>
          <w:szCs w:val="22"/>
        </w:rPr>
      </w:pPr>
      <w:bookmarkStart w:id="12" w:name="_mkgf86ekdok0" w:colFirst="0" w:colLast="0"/>
      <w:bookmarkEnd w:id="12"/>
      <w:r w:rsidRPr="00266C0E">
        <w:rPr>
          <w:rFonts w:asciiTheme="minorHAnsi" w:hAnsiTheme="minorHAnsi" w:cstheme="minorHAnsi"/>
          <w:sz w:val="22"/>
          <w:szCs w:val="22"/>
        </w:rPr>
        <w:lastRenderedPageBreak/>
        <w:t>STRESS &amp; SANTÉ</w:t>
      </w:r>
    </w:p>
    <w:p w14:paraId="0A0998BD" w14:textId="77777777" w:rsidR="00DC2913" w:rsidRPr="00266C0E" w:rsidRDefault="00DC2913" w:rsidP="00D27633">
      <w:pPr>
        <w:numPr>
          <w:ilvl w:val="0"/>
          <w:numId w:val="19"/>
        </w:numPr>
        <w:spacing w:line="276" w:lineRule="auto"/>
        <w:rPr>
          <w:rFonts w:cstheme="minorHAnsi"/>
        </w:rPr>
      </w:pPr>
      <w:r w:rsidRPr="00266C0E">
        <w:rPr>
          <w:rFonts w:cstheme="minorHAnsi"/>
        </w:rPr>
        <w:t>Le stress, un facteur majeur de risque cardio-vasculaire (2018)</w:t>
      </w:r>
      <w:r w:rsidRPr="00266C0E">
        <w:rPr>
          <w:rFonts w:cstheme="minorHAnsi"/>
        </w:rPr>
        <w:br/>
      </w:r>
      <w:hyperlink r:id="rId66">
        <w:r w:rsidRPr="00266C0E">
          <w:rPr>
            <w:rFonts w:cstheme="minorHAnsi"/>
            <w:color w:val="1155CC"/>
            <w:u w:val="single"/>
          </w:rPr>
          <w:t>https://www.fedecardio.org/le-stress-un-facteur-majeur-de-risque-cardio-vasculaire</w:t>
        </w:r>
      </w:hyperlink>
    </w:p>
    <w:p w14:paraId="2D353DD6" w14:textId="77777777" w:rsidR="00DC2913" w:rsidRPr="00266C0E" w:rsidRDefault="00DC2913" w:rsidP="00D27633">
      <w:pPr>
        <w:numPr>
          <w:ilvl w:val="0"/>
          <w:numId w:val="19"/>
        </w:numPr>
        <w:spacing w:line="276" w:lineRule="auto"/>
        <w:rPr>
          <w:rFonts w:cstheme="minorHAnsi"/>
        </w:rPr>
      </w:pPr>
      <w:r w:rsidRPr="00266C0E">
        <w:rPr>
          <w:rFonts w:cstheme="minorHAnsi"/>
        </w:rPr>
        <w:t xml:space="preserve">Cortisol </w:t>
      </w:r>
      <w:proofErr w:type="spellStart"/>
      <w:proofErr w:type="gramStart"/>
      <w:r w:rsidRPr="00266C0E">
        <w:rPr>
          <w:rFonts w:cstheme="minorHAnsi"/>
        </w:rPr>
        <w:t>dysregulation</w:t>
      </w:r>
      <w:proofErr w:type="spellEnd"/>
      <w:r w:rsidRPr="00266C0E">
        <w:rPr>
          <w:rFonts w:cstheme="minorHAnsi"/>
        </w:rPr>
        <w:t>:</w:t>
      </w:r>
      <w:proofErr w:type="gramEnd"/>
      <w:r w:rsidRPr="00266C0E">
        <w:rPr>
          <w:rFonts w:cstheme="minorHAnsi"/>
        </w:rPr>
        <w:t xml:space="preserve"> the </w:t>
      </w:r>
      <w:proofErr w:type="spellStart"/>
      <w:r w:rsidRPr="00266C0E">
        <w:rPr>
          <w:rFonts w:cstheme="minorHAnsi"/>
        </w:rPr>
        <w:t>bidirectional</w:t>
      </w:r>
      <w:proofErr w:type="spellEnd"/>
      <w:r w:rsidRPr="00266C0E">
        <w:rPr>
          <w:rFonts w:cstheme="minorHAnsi"/>
        </w:rPr>
        <w:t xml:space="preserve"> </w:t>
      </w:r>
      <w:proofErr w:type="spellStart"/>
      <w:r w:rsidRPr="00266C0E">
        <w:rPr>
          <w:rFonts w:cstheme="minorHAnsi"/>
        </w:rPr>
        <w:t>link</w:t>
      </w:r>
      <w:proofErr w:type="spellEnd"/>
      <w:r w:rsidRPr="00266C0E">
        <w:rPr>
          <w:rFonts w:cstheme="minorHAnsi"/>
        </w:rPr>
        <w:t xml:space="preserve"> </w:t>
      </w:r>
      <w:proofErr w:type="spellStart"/>
      <w:r w:rsidRPr="00266C0E">
        <w:rPr>
          <w:rFonts w:cstheme="minorHAnsi"/>
        </w:rPr>
        <w:t>between</w:t>
      </w:r>
      <w:proofErr w:type="spellEnd"/>
      <w:r w:rsidRPr="00266C0E">
        <w:rPr>
          <w:rFonts w:cstheme="minorHAnsi"/>
        </w:rPr>
        <w:t xml:space="preserve"> stress, </w:t>
      </w:r>
      <w:proofErr w:type="spellStart"/>
      <w:r w:rsidRPr="00266C0E">
        <w:rPr>
          <w:rFonts w:cstheme="minorHAnsi"/>
        </w:rPr>
        <w:t>depression</w:t>
      </w:r>
      <w:proofErr w:type="spellEnd"/>
      <w:r w:rsidRPr="00266C0E">
        <w:rPr>
          <w:rFonts w:cstheme="minorHAnsi"/>
        </w:rPr>
        <w:t xml:space="preserve">, and type 2 </w:t>
      </w:r>
      <w:proofErr w:type="spellStart"/>
      <w:r w:rsidRPr="00266C0E">
        <w:rPr>
          <w:rFonts w:cstheme="minorHAnsi"/>
        </w:rPr>
        <w:t>diabetes</w:t>
      </w:r>
      <w:proofErr w:type="spellEnd"/>
      <w:r w:rsidRPr="00266C0E">
        <w:rPr>
          <w:rFonts w:cstheme="minorHAnsi"/>
        </w:rPr>
        <w:t xml:space="preserve"> </w:t>
      </w:r>
      <w:proofErr w:type="spellStart"/>
      <w:r w:rsidRPr="00266C0E">
        <w:rPr>
          <w:rFonts w:cstheme="minorHAnsi"/>
        </w:rPr>
        <w:t>mellitus</w:t>
      </w:r>
      <w:proofErr w:type="spellEnd"/>
      <w:r w:rsidRPr="00266C0E">
        <w:rPr>
          <w:rFonts w:cstheme="minorHAnsi"/>
        </w:rPr>
        <w:t xml:space="preserve"> (2018)</w:t>
      </w:r>
      <w:r w:rsidRPr="00266C0E">
        <w:rPr>
          <w:rFonts w:cstheme="minorHAnsi"/>
        </w:rPr>
        <w:br/>
      </w:r>
      <w:hyperlink r:id="rId67">
        <w:r w:rsidRPr="00266C0E">
          <w:rPr>
            <w:rFonts w:cstheme="minorHAnsi"/>
            <w:color w:val="1155CC"/>
            <w:u w:val="single"/>
          </w:rPr>
          <w:t>https://www.ncbi.nlm.nih.gov/pubmed/27750377</w:t>
        </w:r>
      </w:hyperlink>
    </w:p>
    <w:p w14:paraId="6E9216E7" w14:textId="77777777" w:rsidR="00DC2913" w:rsidRPr="00266C0E" w:rsidRDefault="00DC2913" w:rsidP="00D27633">
      <w:pPr>
        <w:numPr>
          <w:ilvl w:val="0"/>
          <w:numId w:val="19"/>
        </w:numPr>
        <w:spacing w:line="276" w:lineRule="auto"/>
        <w:rPr>
          <w:rFonts w:cstheme="minorHAnsi"/>
        </w:rPr>
      </w:pPr>
      <w:proofErr w:type="spellStart"/>
      <w:r w:rsidRPr="00266C0E">
        <w:rPr>
          <w:rFonts w:cstheme="minorHAnsi"/>
        </w:rPr>
        <w:t>What</w:t>
      </w:r>
      <w:proofErr w:type="spellEnd"/>
      <w:r w:rsidRPr="00266C0E">
        <w:rPr>
          <w:rFonts w:cstheme="minorHAnsi"/>
        </w:rPr>
        <w:t xml:space="preserve"> Is the Confusion </w:t>
      </w:r>
      <w:proofErr w:type="spellStart"/>
      <w:r w:rsidRPr="00266C0E">
        <w:rPr>
          <w:rFonts w:cstheme="minorHAnsi"/>
        </w:rPr>
        <w:t>With</w:t>
      </w:r>
      <w:proofErr w:type="spellEnd"/>
      <w:r w:rsidRPr="00266C0E">
        <w:rPr>
          <w:rFonts w:cstheme="minorHAnsi"/>
        </w:rPr>
        <w:t xml:space="preserve"> </w:t>
      </w:r>
      <w:proofErr w:type="gramStart"/>
      <w:r w:rsidRPr="00266C0E">
        <w:rPr>
          <w:rFonts w:cstheme="minorHAnsi"/>
        </w:rPr>
        <w:t>Cortisol?</w:t>
      </w:r>
      <w:proofErr w:type="gramEnd"/>
      <w:r w:rsidRPr="00266C0E">
        <w:rPr>
          <w:rFonts w:cstheme="minorHAnsi"/>
        </w:rPr>
        <w:t xml:space="preserve"> (2019) </w:t>
      </w:r>
      <w:r w:rsidRPr="00266C0E">
        <w:rPr>
          <w:rFonts w:cstheme="minorHAnsi"/>
        </w:rPr>
        <w:br/>
      </w:r>
      <w:hyperlink r:id="rId68">
        <w:r w:rsidRPr="00266C0E">
          <w:rPr>
            <w:rFonts w:cstheme="minorHAnsi"/>
            <w:color w:val="1155CC"/>
            <w:u w:val="single"/>
          </w:rPr>
          <w:t>https://journals.sagepub.com/doi/full/10.1177/2470547019833647</w:t>
        </w:r>
      </w:hyperlink>
    </w:p>
    <w:p w14:paraId="758585CA" w14:textId="77777777" w:rsidR="00DC2913" w:rsidRPr="00266C0E" w:rsidRDefault="00DC2913" w:rsidP="00D27633">
      <w:pPr>
        <w:numPr>
          <w:ilvl w:val="1"/>
          <w:numId w:val="19"/>
        </w:numPr>
        <w:spacing w:line="276" w:lineRule="auto"/>
        <w:rPr>
          <w:rFonts w:cstheme="minorHAnsi"/>
          <w:i/>
        </w:rPr>
      </w:pPr>
      <w:proofErr w:type="gramStart"/>
      <w:r w:rsidRPr="00266C0E">
        <w:rPr>
          <w:rFonts w:cstheme="minorHAnsi"/>
          <w:i/>
        </w:rPr>
        <w:t>voir</w:t>
      </w:r>
      <w:proofErr w:type="gramEnd"/>
      <w:r w:rsidRPr="00266C0E">
        <w:rPr>
          <w:rFonts w:cstheme="minorHAnsi"/>
          <w:i/>
        </w:rPr>
        <w:t xml:space="preserve"> aussi les articles du thèmes REVUES GÉNÉRALISTES</w:t>
      </w:r>
    </w:p>
    <w:p w14:paraId="1E6A898D" w14:textId="77777777" w:rsidR="00DC2913" w:rsidRPr="00266C0E" w:rsidRDefault="00DC2913" w:rsidP="00DC2913">
      <w:pPr>
        <w:rPr>
          <w:rFonts w:cstheme="minorHAnsi"/>
        </w:rPr>
      </w:pPr>
    </w:p>
    <w:p w14:paraId="782BA0BD" w14:textId="77777777" w:rsidR="00DC2913" w:rsidRPr="00266C0E" w:rsidRDefault="00DC2913" w:rsidP="00DC2913">
      <w:pPr>
        <w:rPr>
          <w:rFonts w:cstheme="minorHAnsi"/>
        </w:rPr>
      </w:pPr>
    </w:p>
    <w:p w14:paraId="3CC26D8B" w14:textId="77777777" w:rsidR="00DC2913" w:rsidRPr="00266C0E" w:rsidRDefault="00DC2913" w:rsidP="00DC2913">
      <w:pPr>
        <w:pStyle w:val="Titre1"/>
        <w:rPr>
          <w:rFonts w:asciiTheme="minorHAnsi" w:hAnsiTheme="minorHAnsi" w:cstheme="minorHAnsi"/>
          <w:sz w:val="22"/>
          <w:szCs w:val="22"/>
        </w:rPr>
      </w:pPr>
      <w:bookmarkStart w:id="13" w:name="_93w0vgm4kw4b" w:colFirst="0" w:colLast="0"/>
      <w:bookmarkEnd w:id="13"/>
      <w:r w:rsidRPr="00266C0E">
        <w:rPr>
          <w:rFonts w:asciiTheme="minorHAnsi" w:hAnsiTheme="minorHAnsi" w:cstheme="minorHAnsi"/>
          <w:sz w:val="22"/>
          <w:szCs w:val="22"/>
        </w:rPr>
        <w:t>Pour approfondir</w:t>
      </w:r>
    </w:p>
    <w:p w14:paraId="09F14325" w14:textId="77777777" w:rsidR="00DC2913" w:rsidRPr="00266C0E" w:rsidRDefault="00DC2913" w:rsidP="00DC2913">
      <w:pPr>
        <w:rPr>
          <w:rFonts w:eastAsia="Times New Roman" w:cstheme="minorHAnsi"/>
          <w:i/>
        </w:rPr>
      </w:pPr>
      <w:r w:rsidRPr="00266C0E">
        <w:rPr>
          <w:rFonts w:eastAsia="Times New Roman" w:cstheme="minorHAnsi"/>
          <w:i/>
        </w:rPr>
        <w:t>(Articles absents de la base)</w:t>
      </w:r>
    </w:p>
    <w:p w14:paraId="07A98729" w14:textId="77777777" w:rsidR="00DC2913" w:rsidRPr="00266C0E" w:rsidRDefault="00DC2913" w:rsidP="00DC2913">
      <w:pPr>
        <w:pStyle w:val="Titre2"/>
        <w:rPr>
          <w:rFonts w:asciiTheme="minorHAnsi" w:hAnsiTheme="minorHAnsi" w:cstheme="minorHAnsi"/>
          <w:sz w:val="22"/>
          <w:szCs w:val="22"/>
        </w:rPr>
      </w:pPr>
      <w:bookmarkStart w:id="14" w:name="_n76xnvogvetu" w:colFirst="0" w:colLast="0"/>
      <w:bookmarkEnd w:id="14"/>
      <w:r w:rsidRPr="00266C0E">
        <w:rPr>
          <w:rFonts w:asciiTheme="minorHAnsi" w:hAnsiTheme="minorHAnsi" w:cstheme="minorHAnsi"/>
          <w:sz w:val="22"/>
          <w:szCs w:val="22"/>
        </w:rPr>
        <w:t>Plasticité neuronale et neuroendocrinienne</w:t>
      </w:r>
    </w:p>
    <w:p w14:paraId="0DB2E386" w14:textId="77777777" w:rsidR="00DC2913" w:rsidRPr="00266C0E" w:rsidRDefault="00DC2913" w:rsidP="00D27633">
      <w:pPr>
        <w:numPr>
          <w:ilvl w:val="0"/>
          <w:numId w:val="11"/>
        </w:numPr>
        <w:spacing w:line="276" w:lineRule="auto"/>
        <w:rPr>
          <w:rFonts w:cstheme="minorHAnsi"/>
        </w:rPr>
      </w:pPr>
      <w:proofErr w:type="spellStart"/>
      <w:r w:rsidRPr="00266C0E">
        <w:rPr>
          <w:rFonts w:cstheme="minorHAnsi"/>
        </w:rPr>
        <w:t>Corticosteroids</w:t>
      </w:r>
      <w:proofErr w:type="spellEnd"/>
      <w:r w:rsidRPr="00266C0E">
        <w:rPr>
          <w:rFonts w:cstheme="minorHAnsi"/>
        </w:rPr>
        <w:t xml:space="preserve"> and </w:t>
      </w:r>
      <w:proofErr w:type="spellStart"/>
      <w:r w:rsidRPr="00266C0E">
        <w:rPr>
          <w:rFonts w:cstheme="minorHAnsi"/>
        </w:rPr>
        <w:t>hippocampal</w:t>
      </w:r>
      <w:proofErr w:type="spellEnd"/>
      <w:r w:rsidRPr="00266C0E">
        <w:rPr>
          <w:rFonts w:cstheme="minorHAnsi"/>
        </w:rPr>
        <w:t xml:space="preserve"> </w:t>
      </w:r>
      <w:proofErr w:type="spellStart"/>
      <w:r w:rsidRPr="00266C0E">
        <w:rPr>
          <w:rFonts w:cstheme="minorHAnsi"/>
        </w:rPr>
        <w:t>plasticity</w:t>
      </w:r>
      <w:proofErr w:type="spellEnd"/>
      <w:r w:rsidRPr="00266C0E">
        <w:rPr>
          <w:rFonts w:cstheme="minorHAnsi"/>
        </w:rPr>
        <w:t xml:space="preserve"> (1994) </w:t>
      </w:r>
      <w:r w:rsidRPr="00266C0E">
        <w:rPr>
          <w:rFonts w:cstheme="minorHAnsi"/>
        </w:rPr>
        <w:br/>
      </w:r>
      <w:hyperlink r:id="rId69">
        <w:r w:rsidRPr="00266C0E">
          <w:rPr>
            <w:rFonts w:cstheme="minorHAnsi"/>
            <w:color w:val="1155CC"/>
            <w:u w:val="single"/>
          </w:rPr>
          <w:t>https://www.ncbi.nlm.nih.gov/pubmed/7825871</w:t>
        </w:r>
      </w:hyperlink>
    </w:p>
    <w:p w14:paraId="22CF44ED" w14:textId="77777777" w:rsidR="00DC2913" w:rsidRPr="00266C0E" w:rsidRDefault="00DC2913" w:rsidP="00D27633">
      <w:pPr>
        <w:numPr>
          <w:ilvl w:val="0"/>
          <w:numId w:val="11"/>
        </w:numPr>
        <w:spacing w:line="276" w:lineRule="auto"/>
        <w:rPr>
          <w:rFonts w:cstheme="minorHAnsi"/>
        </w:rPr>
      </w:pPr>
      <w:proofErr w:type="spellStart"/>
      <w:proofErr w:type="gramStart"/>
      <w:r w:rsidRPr="00266C0E">
        <w:rPr>
          <w:rFonts w:cstheme="minorHAnsi"/>
        </w:rPr>
        <w:t>Corticosteroids</w:t>
      </w:r>
      <w:proofErr w:type="spellEnd"/>
      <w:r w:rsidRPr="00266C0E">
        <w:rPr>
          <w:rFonts w:cstheme="minorHAnsi"/>
        </w:rPr>
        <w:t>:</w:t>
      </w:r>
      <w:proofErr w:type="gramEnd"/>
      <w:r w:rsidRPr="00266C0E">
        <w:rPr>
          <w:rFonts w:cstheme="minorHAnsi"/>
        </w:rPr>
        <w:t xml:space="preserve"> </w:t>
      </w:r>
      <w:proofErr w:type="spellStart"/>
      <w:r w:rsidRPr="00266C0E">
        <w:rPr>
          <w:rFonts w:cstheme="minorHAnsi"/>
        </w:rPr>
        <w:t>sculptors</w:t>
      </w:r>
      <w:proofErr w:type="spellEnd"/>
      <w:r w:rsidRPr="00266C0E">
        <w:rPr>
          <w:rFonts w:cstheme="minorHAnsi"/>
        </w:rPr>
        <w:t xml:space="preserve"> of the </w:t>
      </w:r>
      <w:proofErr w:type="spellStart"/>
      <w:r w:rsidRPr="00266C0E">
        <w:rPr>
          <w:rFonts w:cstheme="minorHAnsi"/>
        </w:rPr>
        <w:t>hippocampal</w:t>
      </w:r>
      <w:proofErr w:type="spellEnd"/>
      <w:r w:rsidRPr="00266C0E">
        <w:rPr>
          <w:rFonts w:cstheme="minorHAnsi"/>
        </w:rPr>
        <w:t xml:space="preserve"> formation (2002) </w:t>
      </w:r>
      <w:r w:rsidRPr="00266C0E">
        <w:rPr>
          <w:rFonts w:cstheme="minorHAnsi"/>
        </w:rPr>
        <w:br/>
      </w:r>
      <w:hyperlink r:id="rId70">
        <w:r w:rsidRPr="00266C0E">
          <w:rPr>
            <w:rFonts w:cstheme="minorHAnsi"/>
            <w:color w:val="1155CC"/>
            <w:u w:val="single"/>
          </w:rPr>
          <w:t>https://www.ncbi.nlm.nih.gov/pubmed/12013026</w:t>
        </w:r>
      </w:hyperlink>
    </w:p>
    <w:p w14:paraId="04940940" w14:textId="77777777" w:rsidR="00DC2913" w:rsidRPr="00266C0E" w:rsidRDefault="00DC2913" w:rsidP="00D27633">
      <w:pPr>
        <w:numPr>
          <w:ilvl w:val="0"/>
          <w:numId w:val="11"/>
        </w:numPr>
        <w:spacing w:line="276" w:lineRule="auto"/>
        <w:rPr>
          <w:rFonts w:cstheme="minorHAnsi"/>
        </w:rPr>
      </w:pPr>
      <w:r w:rsidRPr="00266C0E">
        <w:rPr>
          <w:rFonts w:cstheme="minorHAnsi"/>
        </w:rPr>
        <w:t>Les soins maternels donnent à l’hippocampe la capacité de régler la réponse au stress de l’adulte (1998)</w:t>
      </w:r>
      <w:r w:rsidRPr="00266C0E">
        <w:rPr>
          <w:rFonts w:cstheme="minorHAnsi"/>
        </w:rPr>
        <w:br/>
      </w:r>
      <w:hyperlink r:id="rId71">
        <w:r w:rsidRPr="00266C0E">
          <w:rPr>
            <w:rFonts w:cstheme="minorHAnsi"/>
            <w:color w:val="1155CC"/>
            <w:u w:val="single"/>
          </w:rPr>
          <w:t>http://www.ipubli.inserm.fr/bitstream/handle/10608/1075/MS_1998_4_494.pdf?sequence=2&amp;isAllowed=y</w:t>
        </w:r>
      </w:hyperlink>
    </w:p>
    <w:p w14:paraId="3E3384DD" w14:textId="77777777" w:rsidR="00DC2913" w:rsidRPr="00266C0E" w:rsidRDefault="00DC2913" w:rsidP="00D27633">
      <w:pPr>
        <w:numPr>
          <w:ilvl w:val="0"/>
          <w:numId w:val="11"/>
        </w:numPr>
        <w:spacing w:line="276" w:lineRule="auto"/>
        <w:rPr>
          <w:rFonts w:cstheme="minorHAnsi"/>
        </w:rPr>
      </w:pPr>
      <w:r w:rsidRPr="00266C0E">
        <w:rPr>
          <w:rFonts w:cstheme="minorHAnsi"/>
        </w:rPr>
        <w:t>Plasticité cérébrale et neuropathologies (2005)</w:t>
      </w:r>
      <w:r w:rsidRPr="00266C0E">
        <w:rPr>
          <w:rFonts w:cstheme="minorHAnsi"/>
        </w:rPr>
        <w:br/>
      </w:r>
      <w:hyperlink r:id="rId72">
        <w:r w:rsidRPr="00266C0E">
          <w:rPr>
            <w:rFonts w:cstheme="minorHAnsi"/>
            <w:color w:val="1155CC"/>
            <w:u w:val="single"/>
          </w:rPr>
          <w:t>http://www.ipubli.inserm.fr/bitstream/handle/10608/5433/MS_2005_1_104.pdf?sequence=5&amp;isAllowed=y</w:t>
        </w:r>
      </w:hyperlink>
    </w:p>
    <w:p w14:paraId="597CD6FE" w14:textId="77777777" w:rsidR="00DC2913" w:rsidRPr="00266C0E" w:rsidRDefault="00DC2913" w:rsidP="00D27633">
      <w:pPr>
        <w:numPr>
          <w:ilvl w:val="0"/>
          <w:numId w:val="11"/>
        </w:numPr>
        <w:spacing w:line="276" w:lineRule="auto"/>
        <w:rPr>
          <w:rFonts w:cstheme="minorHAnsi"/>
        </w:rPr>
      </w:pPr>
      <w:r w:rsidRPr="00266C0E">
        <w:rPr>
          <w:rFonts w:cstheme="minorHAnsi"/>
        </w:rPr>
        <w:t>Mémoire, plasticité synaptique (</w:t>
      </w:r>
      <w:r w:rsidRPr="00266C0E">
        <w:rPr>
          <w:rFonts w:cstheme="minorHAnsi"/>
          <w:b/>
        </w:rPr>
        <w:t>dossier INSERM</w:t>
      </w:r>
      <w:r w:rsidRPr="00266C0E">
        <w:rPr>
          <w:rFonts w:cstheme="minorHAnsi"/>
        </w:rPr>
        <w:t>) (2019)</w:t>
      </w:r>
      <w:r w:rsidRPr="00266C0E">
        <w:rPr>
          <w:rFonts w:cstheme="minorHAnsi"/>
        </w:rPr>
        <w:br/>
      </w:r>
      <w:hyperlink r:id="rId73">
        <w:r w:rsidRPr="00266C0E">
          <w:rPr>
            <w:rFonts w:cstheme="minorHAnsi"/>
            <w:color w:val="1155CC"/>
            <w:u w:val="single"/>
          </w:rPr>
          <w:t>https://www.inserm.fr/information-en-sante/dossiers-information/memoire</w:t>
        </w:r>
      </w:hyperlink>
    </w:p>
    <w:p w14:paraId="2550BDC5" w14:textId="77777777" w:rsidR="00DC2913" w:rsidRPr="00266C0E" w:rsidRDefault="00DC2913" w:rsidP="00D27633">
      <w:pPr>
        <w:numPr>
          <w:ilvl w:val="1"/>
          <w:numId w:val="11"/>
        </w:numPr>
        <w:spacing w:line="276" w:lineRule="auto"/>
        <w:rPr>
          <w:rFonts w:cstheme="minorHAnsi"/>
        </w:rPr>
      </w:pPr>
      <w:r w:rsidRPr="00266C0E">
        <w:rPr>
          <w:rFonts w:cstheme="minorHAnsi"/>
          <w:i/>
        </w:rPr>
        <w:t xml:space="preserve">Voir aussi </w:t>
      </w:r>
      <w:r w:rsidRPr="00266C0E">
        <w:rPr>
          <w:rFonts w:cstheme="minorHAnsi"/>
        </w:rPr>
        <w:t>Stress et plasticité neuroendocrinienne (1997)</w:t>
      </w:r>
      <w:r w:rsidRPr="00266C0E">
        <w:rPr>
          <w:rFonts w:cstheme="minorHAnsi"/>
        </w:rPr>
        <w:br/>
      </w:r>
      <w:hyperlink r:id="rId74">
        <w:r w:rsidRPr="00266C0E">
          <w:rPr>
            <w:rFonts w:cstheme="minorHAnsi"/>
            <w:color w:val="1155CC"/>
            <w:u w:val="single"/>
          </w:rPr>
          <w:t>http://www.ipubli.inserm.fr/bitstream/handle/10608/406/MS_1997_4_509.pdf?sequence=3&amp;isAllowed=y</w:t>
        </w:r>
      </w:hyperlink>
    </w:p>
    <w:p w14:paraId="258CECD5" w14:textId="77777777" w:rsidR="00DC2913" w:rsidRPr="00266C0E" w:rsidRDefault="00DC2913" w:rsidP="00DC2913">
      <w:pPr>
        <w:pStyle w:val="Titre2"/>
        <w:rPr>
          <w:rFonts w:asciiTheme="minorHAnsi" w:hAnsiTheme="minorHAnsi" w:cstheme="minorHAnsi"/>
          <w:sz w:val="22"/>
          <w:szCs w:val="22"/>
        </w:rPr>
      </w:pPr>
      <w:bookmarkStart w:id="15" w:name="_iktd2cxijyrf" w:colFirst="0" w:colLast="0"/>
      <w:bookmarkEnd w:id="15"/>
      <w:r w:rsidRPr="00266C0E">
        <w:rPr>
          <w:rFonts w:asciiTheme="minorHAnsi" w:hAnsiTheme="minorHAnsi" w:cstheme="minorHAnsi"/>
          <w:sz w:val="22"/>
          <w:szCs w:val="22"/>
        </w:rPr>
        <w:t>Microbiome</w:t>
      </w:r>
    </w:p>
    <w:p w14:paraId="2A667F0C"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The </w:t>
      </w:r>
      <w:proofErr w:type="spellStart"/>
      <w:r w:rsidRPr="00266C0E">
        <w:rPr>
          <w:rFonts w:cstheme="minorHAnsi"/>
        </w:rPr>
        <w:t>gut</w:t>
      </w:r>
      <w:proofErr w:type="spellEnd"/>
      <w:r w:rsidRPr="00266C0E">
        <w:rPr>
          <w:rFonts w:cstheme="minorHAnsi"/>
        </w:rPr>
        <w:t xml:space="preserve"> microbiome as </w:t>
      </w:r>
      <w:proofErr w:type="gramStart"/>
      <w:r w:rsidRPr="00266C0E">
        <w:rPr>
          <w:rFonts w:cstheme="minorHAnsi"/>
        </w:rPr>
        <w:t>a</w:t>
      </w:r>
      <w:proofErr w:type="gramEnd"/>
      <w:r w:rsidRPr="00266C0E">
        <w:rPr>
          <w:rFonts w:cstheme="minorHAnsi"/>
        </w:rPr>
        <w:t xml:space="preserve"> driver of </w:t>
      </w:r>
      <w:proofErr w:type="spellStart"/>
      <w:r w:rsidRPr="00266C0E">
        <w:rPr>
          <w:rFonts w:cstheme="minorHAnsi"/>
        </w:rPr>
        <w:t>individual</w:t>
      </w:r>
      <w:proofErr w:type="spellEnd"/>
      <w:r w:rsidRPr="00266C0E">
        <w:rPr>
          <w:rFonts w:cstheme="minorHAnsi"/>
        </w:rPr>
        <w:t xml:space="preserve"> variation in cognition and </w:t>
      </w:r>
      <w:proofErr w:type="spellStart"/>
      <w:r w:rsidRPr="00266C0E">
        <w:rPr>
          <w:rFonts w:cstheme="minorHAnsi"/>
        </w:rPr>
        <w:t>functional</w:t>
      </w:r>
      <w:proofErr w:type="spellEnd"/>
      <w:r w:rsidRPr="00266C0E">
        <w:rPr>
          <w:rFonts w:cstheme="minorHAnsi"/>
        </w:rPr>
        <w:t xml:space="preserve"> </w:t>
      </w:r>
      <w:proofErr w:type="spellStart"/>
      <w:r w:rsidRPr="00266C0E">
        <w:rPr>
          <w:rFonts w:cstheme="minorHAnsi"/>
        </w:rPr>
        <w:t>behaviour</w:t>
      </w:r>
      <w:proofErr w:type="spellEnd"/>
      <w:r w:rsidRPr="00266C0E">
        <w:rPr>
          <w:rFonts w:cstheme="minorHAnsi"/>
        </w:rPr>
        <w:t xml:space="preserve">. (2018) </w:t>
      </w:r>
      <w:r w:rsidRPr="00266C0E">
        <w:rPr>
          <w:rFonts w:cstheme="minorHAnsi"/>
        </w:rPr>
        <w:br/>
        <w:t xml:space="preserve"> </w:t>
      </w:r>
      <w:hyperlink r:id="rId75">
        <w:r w:rsidRPr="00266C0E">
          <w:rPr>
            <w:rFonts w:cstheme="minorHAnsi"/>
            <w:color w:val="1155CC"/>
            <w:u w:val="single"/>
          </w:rPr>
          <w:t>https://www.ncbi.nlm.nih.gov/pubmed/30104431</w:t>
        </w:r>
      </w:hyperlink>
    </w:p>
    <w:p w14:paraId="3924B6C4"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Absence of the </w:t>
      </w:r>
      <w:proofErr w:type="spellStart"/>
      <w:r w:rsidRPr="00266C0E">
        <w:rPr>
          <w:rFonts w:cstheme="minorHAnsi"/>
        </w:rPr>
        <w:t>gut</w:t>
      </w:r>
      <w:proofErr w:type="spellEnd"/>
      <w:r w:rsidRPr="00266C0E">
        <w:rPr>
          <w:rFonts w:cstheme="minorHAnsi"/>
        </w:rPr>
        <w:t xml:space="preserve"> </w:t>
      </w:r>
      <w:proofErr w:type="spellStart"/>
      <w:r w:rsidRPr="00266C0E">
        <w:rPr>
          <w:rFonts w:cstheme="minorHAnsi"/>
        </w:rPr>
        <w:t>microbiota</w:t>
      </w:r>
      <w:proofErr w:type="spellEnd"/>
      <w:r w:rsidRPr="00266C0E">
        <w:rPr>
          <w:rFonts w:cstheme="minorHAnsi"/>
        </w:rPr>
        <w:t xml:space="preserve"> </w:t>
      </w:r>
      <w:proofErr w:type="spellStart"/>
      <w:r w:rsidRPr="00266C0E">
        <w:rPr>
          <w:rFonts w:cstheme="minorHAnsi"/>
        </w:rPr>
        <w:t>enhances</w:t>
      </w:r>
      <w:proofErr w:type="spellEnd"/>
      <w:r w:rsidRPr="00266C0E">
        <w:rPr>
          <w:rFonts w:cstheme="minorHAnsi"/>
        </w:rPr>
        <w:t xml:space="preserve"> </w:t>
      </w:r>
      <w:proofErr w:type="spellStart"/>
      <w:r w:rsidRPr="00266C0E">
        <w:rPr>
          <w:rFonts w:cstheme="minorHAnsi"/>
        </w:rPr>
        <w:t>anxiety</w:t>
      </w:r>
      <w:proofErr w:type="spellEnd"/>
      <w:r w:rsidRPr="00266C0E">
        <w:rPr>
          <w:rFonts w:cstheme="minorHAnsi"/>
        </w:rPr>
        <w:t xml:space="preserve">-like </w:t>
      </w:r>
      <w:proofErr w:type="spellStart"/>
      <w:r w:rsidRPr="00266C0E">
        <w:rPr>
          <w:rFonts w:cstheme="minorHAnsi"/>
        </w:rPr>
        <w:t>behavior</w:t>
      </w:r>
      <w:proofErr w:type="spellEnd"/>
      <w:r w:rsidRPr="00266C0E">
        <w:rPr>
          <w:rFonts w:cstheme="minorHAnsi"/>
        </w:rPr>
        <w:t xml:space="preserve"> and neuroendocrine </w:t>
      </w:r>
      <w:proofErr w:type="spellStart"/>
      <w:r w:rsidRPr="00266C0E">
        <w:rPr>
          <w:rFonts w:cstheme="minorHAnsi"/>
        </w:rPr>
        <w:t>response</w:t>
      </w:r>
      <w:proofErr w:type="spellEnd"/>
      <w:r w:rsidRPr="00266C0E">
        <w:rPr>
          <w:rFonts w:cstheme="minorHAnsi"/>
        </w:rPr>
        <w:t xml:space="preserve"> to acute stress in rats. (2014)</w:t>
      </w:r>
      <w:r w:rsidRPr="00266C0E">
        <w:rPr>
          <w:rFonts w:cstheme="minorHAnsi"/>
        </w:rPr>
        <w:br/>
      </w:r>
      <w:hyperlink r:id="rId76">
        <w:r w:rsidRPr="00266C0E">
          <w:rPr>
            <w:rFonts w:cstheme="minorHAnsi"/>
            <w:color w:val="1155CC"/>
            <w:u w:val="single"/>
          </w:rPr>
          <w:t>https://www.ncbi.nlm.nih.gov/pubmed/24636517</w:t>
        </w:r>
      </w:hyperlink>
    </w:p>
    <w:p w14:paraId="50845B03" w14:textId="77777777" w:rsidR="00DC2913" w:rsidRPr="00266C0E" w:rsidRDefault="00DC2913" w:rsidP="00DC2913">
      <w:pPr>
        <w:ind w:left="720"/>
        <w:rPr>
          <w:rFonts w:cstheme="minorHAnsi"/>
        </w:rPr>
      </w:pPr>
    </w:p>
    <w:p w14:paraId="00A46BD1" w14:textId="77777777" w:rsidR="00DC2913" w:rsidRPr="00266C0E" w:rsidRDefault="00DC2913" w:rsidP="00DC2913">
      <w:pPr>
        <w:pStyle w:val="Titre2"/>
        <w:rPr>
          <w:rFonts w:asciiTheme="minorHAnsi" w:hAnsiTheme="minorHAnsi" w:cstheme="minorHAnsi"/>
          <w:sz w:val="22"/>
          <w:szCs w:val="22"/>
        </w:rPr>
      </w:pPr>
      <w:bookmarkStart w:id="16" w:name="_y0fr4luqb9bj" w:colFirst="0" w:colLast="0"/>
      <w:bookmarkEnd w:id="16"/>
      <w:r w:rsidRPr="00266C0E">
        <w:rPr>
          <w:rFonts w:asciiTheme="minorHAnsi" w:hAnsiTheme="minorHAnsi" w:cstheme="minorHAnsi"/>
          <w:sz w:val="22"/>
          <w:szCs w:val="22"/>
        </w:rPr>
        <w:lastRenderedPageBreak/>
        <w:t>L’exercice protège du stress</w:t>
      </w:r>
    </w:p>
    <w:p w14:paraId="3EC8EFB7" w14:textId="77777777" w:rsidR="00DC2913" w:rsidRPr="00266C0E" w:rsidRDefault="00DC2913" w:rsidP="00D27633">
      <w:pPr>
        <w:numPr>
          <w:ilvl w:val="0"/>
          <w:numId w:val="11"/>
        </w:numPr>
        <w:spacing w:line="276" w:lineRule="auto"/>
        <w:rPr>
          <w:rFonts w:cstheme="minorHAnsi"/>
        </w:rPr>
      </w:pPr>
      <w:proofErr w:type="spellStart"/>
      <w:r w:rsidRPr="00266C0E">
        <w:rPr>
          <w:rFonts w:cstheme="minorHAnsi"/>
        </w:rPr>
        <w:t>Chronic</w:t>
      </w:r>
      <w:proofErr w:type="spellEnd"/>
      <w:r w:rsidRPr="00266C0E">
        <w:rPr>
          <w:rFonts w:cstheme="minorHAnsi"/>
        </w:rPr>
        <w:t xml:space="preserve"> stress-</w:t>
      </w:r>
      <w:proofErr w:type="spellStart"/>
      <w:r w:rsidRPr="00266C0E">
        <w:rPr>
          <w:rFonts w:cstheme="minorHAnsi"/>
        </w:rPr>
        <w:t>induced</w:t>
      </w:r>
      <w:proofErr w:type="spellEnd"/>
      <w:r w:rsidRPr="00266C0E">
        <w:rPr>
          <w:rFonts w:cstheme="minorHAnsi"/>
        </w:rPr>
        <w:t xml:space="preserve"> memory </w:t>
      </w:r>
      <w:proofErr w:type="spellStart"/>
      <w:r w:rsidRPr="00266C0E">
        <w:rPr>
          <w:rFonts w:cstheme="minorHAnsi"/>
        </w:rPr>
        <w:t>deficits</w:t>
      </w:r>
      <w:proofErr w:type="spellEnd"/>
      <w:r w:rsidRPr="00266C0E">
        <w:rPr>
          <w:rFonts w:cstheme="minorHAnsi"/>
        </w:rPr>
        <w:t xml:space="preserve"> are </w:t>
      </w:r>
      <w:proofErr w:type="spellStart"/>
      <w:r w:rsidRPr="00266C0E">
        <w:rPr>
          <w:rFonts w:cstheme="minorHAnsi"/>
        </w:rPr>
        <w:t>reversed</w:t>
      </w:r>
      <w:proofErr w:type="spellEnd"/>
      <w:r w:rsidRPr="00266C0E">
        <w:rPr>
          <w:rFonts w:cstheme="minorHAnsi"/>
        </w:rPr>
        <w:t xml:space="preserve"> by </w:t>
      </w:r>
      <w:proofErr w:type="spellStart"/>
      <w:r w:rsidRPr="00266C0E">
        <w:rPr>
          <w:rFonts w:cstheme="minorHAnsi"/>
        </w:rPr>
        <w:t>regular</w:t>
      </w:r>
      <w:proofErr w:type="spellEnd"/>
      <w:r w:rsidRPr="00266C0E">
        <w:rPr>
          <w:rFonts w:cstheme="minorHAnsi"/>
        </w:rPr>
        <w:t xml:space="preserve"> </w:t>
      </w:r>
      <w:proofErr w:type="spellStart"/>
      <w:r w:rsidRPr="00266C0E">
        <w:rPr>
          <w:rFonts w:cstheme="minorHAnsi"/>
        </w:rPr>
        <w:t>exercise</w:t>
      </w:r>
      <w:proofErr w:type="spellEnd"/>
      <w:r w:rsidRPr="00266C0E">
        <w:rPr>
          <w:rFonts w:cstheme="minorHAnsi"/>
        </w:rPr>
        <w:t xml:space="preserve"> via AMPK-</w:t>
      </w:r>
      <w:proofErr w:type="spellStart"/>
      <w:r w:rsidRPr="00266C0E">
        <w:rPr>
          <w:rFonts w:cstheme="minorHAnsi"/>
        </w:rPr>
        <w:t>mediated</w:t>
      </w:r>
      <w:proofErr w:type="spellEnd"/>
      <w:r w:rsidRPr="00266C0E">
        <w:rPr>
          <w:rFonts w:cstheme="minorHAnsi"/>
        </w:rPr>
        <w:t xml:space="preserve"> BDNF induction. (2016)</w:t>
      </w:r>
      <w:r w:rsidRPr="00266C0E">
        <w:rPr>
          <w:rFonts w:cstheme="minorHAnsi"/>
        </w:rPr>
        <w:br/>
      </w:r>
      <w:hyperlink r:id="rId77">
        <w:r w:rsidRPr="00266C0E">
          <w:rPr>
            <w:rFonts w:cstheme="minorHAnsi"/>
            <w:color w:val="1155CC"/>
            <w:u w:val="single"/>
          </w:rPr>
          <w:t>https://www.ncbi.nlm.nih.gov/pubmed/26975895</w:t>
        </w:r>
      </w:hyperlink>
    </w:p>
    <w:p w14:paraId="3DA12190"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Protective and </w:t>
      </w:r>
      <w:proofErr w:type="spellStart"/>
      <w:r w:rsidRPr="00266C0E">
        <w:rPr>
          <w:rFonts w:cstheme="minorHAnsi"/>
        </w:rPr>
        <w:t>therapeutic</w:t>
      </w:r>
      <w:proofErr w:type="spellEnd"/>
      <w:r w:rsidRPr="00266C0E">
        <w:rPr>
          <w:rFonts w:cstheme="minorHAnsi"/>
        </w:rPr>
        <w:t xml:space="preserve"> </w:t>
      </w:r>
      <w:proofErr w:type="spellStart"/>
      <w:r w:rsidRPr="00266C0E">
        <w:rPr>
          <w:rFonts w:cstheme="minorHAnsi"/>
        </w:rPr>
        <w:t>effects</w:t>
      </w:r>
      <w:proofErr w:type="spellEnd"/>
      <w:r w:rsidRPr="00266C0E">
        <w:rPr>
          <w:rFonts w:cstheme="minorHAnsi"/>
        </w:rPr>
        <w:t xml:space="preserve"> of </w:t>
      </w:r>
      <w:proofErr w:type="spellStart"/>
      <w:r w:rsidRPr="00266C0E">
        <w:rPr>
          <w:rFonts w:cstheme="minorHAnsi"/>
        </w:rPr>
        <w:t>exercise</w:t>
      </w:r>
      <w:proofErr w:type="spellEnd"/>
      <w:r w:rsidRPr="00266C0E">
        <w:rPr>
          <w:rFonts w:cstheme="minorHAnsi"/>
        </w:rPr>
        <w:t xml:space="preserve"> on stress-</w:t>
      </w:r>
      <w:proofErr w:type="spellStart"/>
      <w:r w:rsidRPr="00266C0E">
        <w:rPr>
          <w:rFonts w:cstheme="minorHAnsi"/>
        </w:rPr>
        <w:t>induced</w:t>
      </w:r>
      <w:proofErr w:type="spellEnd"/>
      <w:r w:rsidRPr="00266C0E">
        <w:rPr>
          <w:rFonts w:cstheme="minorHAnsi"/>
        </w:rPr>
        <w:t xml:space="preserve"> memory </w:t>
      </w:r>
      <w:proofErr w:type="spellStart"/>
      <w:r w:rsidRPr="00266C0E">
        <w:rPr>
          <w:rFonts w:cstheme="minorHAnsi"/>
        </w:rPr>
        <w:t>impairment</w:t>
      </w:r>
      <w:proofErr w:type="spellEnd"/>
      <w:r w:rsidRPr="00266C0E">
        <w:rPr>
          <w:rFonts w:cstheme="minorHAnsi"/>
        </w:rPr>
        <w:t xml:space="preserve"> (2019) </w:t>
      </w:r>
      <w:r w:rsidRPr="00266C0E">
        <w:rPr>
          <w:rFonts w:cstheme="minorHAnsi"/>
        </w:rPr>
        <w:br/>
      </w:r>
      <w:hyperlink r:id="rId78">
        <w:r w:rsidRPr="00266C0E">
          <w:rPr>
            <w:rFonts w:cstheme="minorHAnsi"/>
            <w:color w:val="1155CC"/>
            <w:u w:val="single"/>
          </w:rPr>
          <w:t>https://www.ncbi.nlm.nih.gov/pubmed/30203315</w:t>
        </w:r>
      </w:hyperlink>
    </w:p>
    <w:p w14:paraId="69916DB2" w14:textId="77777777" w:rsidR="00DC2913" w:rsidRPr="00266C0E" w:rsidRDefault="00DC2913" w:rsidP="00DC2913">
      <w:pPr>
        <w:pStyle w:val="Titre2"/>
        <w:rPr>
          <w:rFonts w:asciiTheme="minorHAnsi" w:hAnsiTheme="minorHAnsi" w:cstheme="minorHAnsi"/>
          <w:sz w:val="22"/>
          <w:szCs w:val="22"/>
        </w:rPr>
      </w:pPr>
      <w:bookmarkStart w:id="17" w:name="_7w20khw3km38" w:colFirst="0" w:colLast="0"/>
      <w:bookmarkEnd w:id="17"/>
      <w:r w:rsidRPr="00266C0E">
        <w:rPr>
          <w:rFonts w:asciiTheme="minorHAnsi" w:hAnsiTheme="minorHAnsi" w:cstheme="minorHAnsi"/>
          <w:sz w:val="22"/>
          <w:szCs w:val="22"/>
        </w:rPr>
        <w:t>Résilience</w:t>
      </w:r>
    </w:p>
    <w:p w14:paraId="0B2A4472" w14:textId="77777777" w:rsidR="00DC2913" w:rsidRPr="00266C0E" w:rsidRDefault="00DC2913" w:rsidP="00D27633">
      <w:pPr>
        <w:numPr>
          <w:ilvl w:val="0"/>
          <w:numId w:val="11"/>
        </w:numPr>
        <w:spacing w:line="276" w:lineRule="auto"/>
        <w:rPr>
          <w:rFonts w:cstheme="minorHAnsi"/>
        </w:rPr>
      </w:pPr>
      <w:proofErr w:type="spellStart"/>
      <w:r w:rsidRPr="00266C0E">
        <w:rPr>
          <w:rFonts w:cstheme="minorHAnsi"/>
        </w:rPr>
        <w:t>Resilience</w:t>
      </w:r>
      <w:proofErr w:type="spellEnd"/>
      <w:r w:rsidRPr="00266C0E">
        <w:rPr>
          <w:rFonts w:cstheme="minorHAnsi"/>
        </w:rPr>
        <w:t xml:space="preserve"> and the </w:t>
      </w:r>
      <w:proofErr w:type="spellStart"/>
      <w:proofErr w:type="gramStart"/>
      <w:r w:rsidRPr="00266C0E">
        <w:rPr>
          <w:rFonts w:cstheme="minorHAnsi"/>
        </w:rPr>
        <w:t>brain</w:t>
      </w:r>
      <w:proofErr w:type="spellEnd"/>
      <w:r w:rsidRPr="00266C0E">
        <w:rPr>
          <w:rFonts w:cstheme="minorHAnsi"/>
        </w:rPr>
        <w:t>:</w:t>
      </w:r>
      <w:proofErr w:type="gramEnd"/>
      <w:r w:rsidRPr="00266C0E">
        <w:rPr>
          <w:rFonts w:cstheme="minorHAnsi"/>
        </w:rPr>
        <w:t xml:space="preserve"> </w:t>
      </w:r>
      <w:proofErr w:type="spellStart"/>
      <w:r w:rsidRPr="00266C0E">
        <w:rPr>
          <w:rFonts w:cstheme="minorHAnsi"/>
        </w:rPr>
        <w:t>a</w:t>
      </w:r>
      <w:proofErr w:type="spellEnd"/>
      <w:r w:rsidRPr="00266C0E">
        <w:rPr>
          <w:rFonts w:cstheme="minorHAnsi"/>
        </w:rPr>
        <w:t xml:space="preserve"> key </w:t>
      </w:r>
      <w:proofErr w:type="spellStart"/>
      <w:r w:rsidRPr="00266C0E">
        <w:rPr>
          <w:rFonts w:cstheme="minorHAnsi"/>
        </w:rPr>
        <w:t>role</w:t>
      </w:r>
      <w:proofErr w:type="spellEnd"/>
      <w:r w:rsidRPr="00266C0E">
        <w:rPr>
          <w:rFonts w:cstheme="minorHAnsi"/>
        </w:rPr>
        <w:t xml:space="preserve"> for </w:t>
      </w:r>
      <w:proofErr w:type="spellStart"/>
      <w:r w:rsidRPr="00266C0E">
        <w:rPr>
          <w:rFonts w:cstheme="minorHAnsi"/>
        </w:rPr>
        <w:t>regulatory</w:t>
      </w:r>
      <w:proofErr w:type="spellEnd"/>
      <w:r w:rsidRPr="00266C0E">
        <w:rPr>
          <w:rFonts w:cstheme="minorHAnsi"/>
        </w:rPr>
        <w:t xml:space="preserve"> circuits </w:t>
      </w:r>
      <w:proofErr w:type="spellStart"/>
      <w:r w:rsidRPr="00266C0E">
        <w:rPr>
          <w:rFonts w:cstheme="minorHAnsi"/>
        </w:rPr>
        <w:t>linked</w:t>
      </w:r>
      <w:proofErr w:type="spellEnd"/>
      <w:r w:rsidRPr="00266C0E">
        <w:rPr>
          <w:rFonts w:cstheme="minorHAnsi"/>
        </w:rPr>
        <w:t xml:space="preserve"> to social stress and support. (2019) </w:t>
      </w:r>
      <w:r w:rsidRPr="00266C0E">
        <w:rPr>
          <w:rFonts w:cstheme="minorHAnsi"/>
        </w:rPr>
        <w:br/>
      </w:r>
      <w:hyperlink r:id="rId79">
        <w:r w:rsidRPr="00266C0E">
          <w:rPr>
            <w:rFonts w:cstheme="minorHAnsi"/>
            <w:color w:val="1155CC"/>
            <w:u w:val="single"/>
          </w:rPr>
          <w:t>https://www.nature.com/articles/s41380-019-0551-9</w:t>
        </w:r>
      </w:hyperlink>
    </w:p>
    <w:p w14:paraId="6F9089C6" w14:textId="77777777" w:rsidR="00DC2913" w:rsidRPr="00266C0E" w:rsidRDefault="00DC2913" w:rsidP="00DC2913">
      <w:pPr>
        <w:pStyle w:val="Titre2"/>
        <w:rPr>
          <w:rFonts w:asciiTheme="minorHAnsi" w:hAnsiTheme="minorHAnsi" w:cstheme="minorHAnsi"/>
          <w:sz w:val="22"/>
          <w:szCs w:val="22"/>
        </w:rPr>
      </w:pPr>
      <w:bookmarkStart w:id="18" w:name="_vp4dujwmgwyn" w:colFirst="0" w:colLast="0"/>
      <w:bookmarkEnd w:id="18"/>
      <w:r w:rsidRPr="00266C0E">
        <w:rPr>
          <w:rFonts w:asciiTheme="minorHAnsi" w:hAnsiTheme="minorHAnsi" w:cstheme="minorHAnsi"/>
          <w:sz w:val="22"/>
          <w:szCs w:val="22"/>
        </w:rPr>
        <w:t>Cognition</w:t>
      </w:r>
    </w:p>
    <w:p w14:paraId="17027242"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The </w:t>
      </w:r>
      <w:proofErr w:type="spellStart"/>
      <w:r w:rsidRPr="00266C0E">
        <w:rPr>
          <w:rFonts w:cstheme="minorHAnsi"/>
        </w:rPr>
        <w:t>effects</w:t>
      </w:r>
      <w:proofErr w:type="spellEnd"/>
      <w:r w:rsidRPr="00266C0E">
        <w:rPr>
          <w:rFonts w:cstheme="minorHAnsi"/>
        </w:rPr>
        <w:t xml:space="preserve"> of stress and stress hormones on </w:t>
      </w:r>
      <w:proofErr w:type="spellStart"/>
      <w:r w:rsidRPr="00266C0E">
        <w:rPr>
          <w:rFonts w:cstheme="minorHAnsi"/>
        </w:rPr>
        <w:t>human</w:t>
      </w:r>
      <w:proofErr w:type="spellEnd"/>
      <w:r w:rsidRPr="00266C0E">
        <w:rPr>
          <w:rFonts w:cstheme="minorHAnsi"/>
        </w:rPr>
        <w:t xml:space="preserve"> </w:t>
      </w:r>
      <w:proofErr w:type="gramStart"/>
      <w:r w:rsidRPr="00266C0E">
        <w:rPr>
          <w:rFonts w:cstheme="minorHAnsi"/>
        </w:rPr>
        <w:t>cognition:</w:t>
      </w:r>
      <w:proofErr w:type="gramEnd"/>
      <w:r w:rsidRPr="00266C0E">
        <w:rPr>
          <w:rFonts w:cstheme="minorHAnsi"/>
        </w:rPr>
        <w:t xml:space="preserve"> Implications for the </w:t>
      </w:r>
      <w:proofErr w:type="spellStart"/>
      <w:r w:rsidRPr="00266C0E">
        <w:rPr>
          <w:rFonts w:cstheme="minorHAnsi"/>
        </w:rPr>
        <w:t>field</w:t>
      </w:r>
      <w:proofErr w:type="spellEnd"/>
      <w:r w:rsidRPr="00266C0E">
        <w:rPr>
          <w:rFonts w:cstheme="minorHAnsi"/>
        </w:rPr>
        <w:t xml:space="preserve"> of </w:t>
      </w:r>
      <w:proofErr w:type="spellStart"/>
      <w:r w:rsidRPr="00266C0E">
        <w:rPr>
          <w:rFonts w:cstheme="minorHAnsi"/>
        </w:rPr>
        <w:t>brain</w:t>
      </w:r>
      <w:proofErr w:type="spellEnd"/>
      <w:r w:rsidRPr="00266C0E">
        <w:rPr>
          <w:rFonts w:cstheme="minorHAnsi"/>
        </w:rPr>
        <w:t xml:space="preserve"> and cognition. (2007)</w:t>
      </w:r>
      <w:r w:rsidRPr="00266C0E">
        <w:rPr>
          <w:rFonts w:cstheme="minorHAnsi"/>
        </w:rPr>
        <w:br/>
      </w:r>
      <w:hyperlink r:id="rId80">
        <w:r w:rsidRPr="00266C0E">
          <w:rPr>
            <w:rFonts w:cstheme="minorHAnsi"/>
            <w:color w:val="1155CC"/>
            <w:u w:val="single"/>
          </w:rPr>
          <w:t>https://www.sciencedirect.com/science/article/abs/pii/S0278262607000322?via%3Dihub</w:t>
        </w:r>
      </w:hyperlink>
    </w:p>
    <w:p w14:paraId="53E6153C"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Stress hormones and </w:t>
      </w:r>
      <w:proofErr w:type="spellStart"/>
      <w:r w:rsidRPr="00266C0E">
        <w:rPr>
          <w:rFonts w:cstheme="minorHAnsi"/>
        </w:rPr>
        <w:t>human</w:t>
      </w:r>
      <w:proofErr w:type="spellEnd"/>
      <w:r w:rsidRPr="00266C0E">
        <w:rPr>
          <w:rFonts w:cstheme="minorHAnsi"/>
        </w:rPr>
        <w:t xml:space="preserve"> memory </w:t>
      </w:r>
      <w:proofErr w:type="spellStart"/>
      <w:r w:rsidRPr="00266C0E">
        <w:rPr>
          <w:rFonts w:cstheme="minorHAnsi"/>
        </w:rPr>
        <w:t>function</w:t>
      </w:r>
      <w:proofErr w:type="spellEnd"/>
      <w:r w:rsidRPr="00266C0E">
        <w:rPr>
          <w:rFonts w:cstheme="minorHAnsi"/>
        </w:rPr>
        <w:t xml:space="preserve"> </w:t>
      </w:r>
      <w:proofErr w:type="spellStart"/>
      <w:r w:rsidRPr="00266C0E">
        <w:rPr>
          <w:rFonts w:cstheme="minorHAnsi"/>
        </w:rPr>
        <w:t>across</w:t>
      </w:r>
      <w:proofErr w:type="spellEnd"/>
      <w:r w:rsidRPr="00266C0E">
        <w:rPr>
          <w:rFonts w:cstheme="minorHAnsi"/>
        </w:rPr>
        <w:t xml:space="preserve"> the </w:t>
      </w:r>
      <w:proofErr w:type="spellStart"/>
      <w:r w:rsidRPr="00266C0E">
        <w:rPr>
          <w:rFonts w:cstheme="minorHAnsi"/>
        </w:rPr>
        <w:t>lifespan</w:t>
      </w:r>
      <w:proofErr w:type="spellEnd"/>
      <w:r w:rsidRPr="00266C0E">
        <w:rPr>
          <w:rFonts w:cstheme="minorHAnsi"/>
        </w:rPr>
        <w:t>. (2005)</w:t>
      </w:r>
      <w:r w:rsidRPr="00266C0E">
        <w:rPr>
          <w:rFonts w:cstheme="minorHAnsi"/>
        </w:rPr>
        <w:br/>
      </w:r>
      <w:hyperlink r:id="rId81">
        <w:r w:rsidRPr="00266C0E">
          <w:rPr>
            <w:rFonts w:cstheme="minorHAnsi"/>
            <w:color w:val="1155CC"/>
            <w:u w:val="single"/>
          </w:rPr>
          <w:t>https://www.ncbi.nlm.nih.gov/pubmed/15511597</w:t>
        </w:r>
      </w:hyperlink>
    </w:p>
    <w:p w14:paraId="3CC96EAC" w14:textId="77777777" w:rsidR="00DC2913" w:rsidRPr="00266C0E" w:rsidRDefault="00DC2913" w:rsidP="00D27633">
      <w:pPr>
        <w:numPr>
          <w:ilvl w:val="0"/>
          <w:numId w:val="11"/>
        </w:numPr>
        <w:spacing w:line="276" w:lineRule="auto"/>
        <w:rPr>
          <w:rFonts w:cstheme="minorHAnsi"/>
        </w:rPr>
      </w:pPr>
      <w:proofErr w:type="spellStart"/>
      <w:r w:rsidRPr="00266C0E">
        <w:rPr>
          <w:rFonts w:cstheme="minorHAnsi"/>
        </w:rPr>
        <w:t>Chronic</w:t>
      </w:r>
      <w:proofErr w:type="spellEnd"/>
      <w:r w:rsidRPr="00266C0E">
        <w:rPr>
          <w:rFonts w:cstheme="minorHAnsi"/>
        </w:rPr>
        <w:t xml:space="preserve"> stress, cognitive </w:t>
      </w:r>
      <w:proofErr w:type="spellStart"/>
      <w:r w:rsidRPr="00266C0E">
        <w:rPr>
          <w:rFonts w:cstheme="minorHAnsi"/>
        </w:rPr>
        <w:t>functioning</w:t>
      </w:r>
      <w:proofErr w:type="spellEnd"/>
      <w:r w:rsidRPr="00266C0E">
        <w:rPr>
          <w:rFonts w:cstheme="minorHAnsi"/>
        </w:rPr>
        <w:t xml:space="preserve"> and mental </w:t>
      </w:r>
      <w:proofErr w:type="spellStart"/>
      <w:r w:rsidRPr="00266C0E">
        <w:rPr>
          <w:rFonts w:cstheme="minorHAnsi"/>
        </w:rPr>
        <w:t>health</w:t>
      </w:r>
      <w:proofErr w:type="spellEnd"/>
      <w:r w:rsidRPr="00266C0E">
        <w:rPr>
          <w:rFonts w:cstheme="minorHAnsi"/>
        </w:rPr>
        <w:t xml:space="preserve"> (2011)</w:t>
      </w:r>
      <w:r w:rsidRPr="00266C0E">
        <w:rPr>
          <w:rFonts w:cstheme="minorHAnsi"/>
        </w:rPr>
        <w:br/>
      </w:r>
      <w:hyperlink r:id="rId82">
        <w:r w:rsidRPr="00266C0E">
          <w:rPr>
            <w:rFonts w:cstheme="minorHAnsi"/>
            <w:color w:val="1155CC"/>
            <w:u w:val="single"/>
          </w:rPr>
          <w:t>https://www.ncbi.nlm.nih.gov/pubmed/21376129</w:t>
        </w:r>
      </w:hyperlink>
    </w:p>
    <w:p w14:paraId="16A78817"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Acute stress has been </w:t>
      </w:r>
      <w:proofErr w:type="spellStart"/>
      <w:r w:rsidRPr="00266C0E">
        <w:rPr>
          <w:rFonts w:cstheme="minorHAnsi"/>
        </w:rPr>
        <w:t>shown</w:t>
      </w:r>
      <w:proofErr w:type="spellEnd"/>
      <w:r w:rsidRPr="00266C0E">
        <w:rPr>
          <w:rFonts w:cstheme="minorHAnsi"/>
        </w:rPr>
        <w:t xml:space="preserve"> to </w:t>
      </w:r>
      <w:proofErr w:type="spellStart"/>
      <w:r w:rsidRPr="00266C0E">
        <w:rPr>
          <w:rFonts w:cstheme="minorHAnsi"/>
        </w:rPr>
        <w:t>enhance</w:t>
      </w:r>
      <w:proofErr w:type="spellEnd"/>
      <w:r w:rsidRPr="00266C0E">
        <w:rPr>
          <w:rFonts w:cstheme="minorHAnsi"/>
        </w:rPr>
        <w:t xml:space="preserve"> </w:t>
      </w:r>
      <w:proofErr w:type="spellStart"/>
      <w:r w:rsidRPr="00266C0E">
        <w:rPr>
          <w:rFonts w:cstheme="minorHAnsi"/>
        </w:rPr>
        <w:t>learning</w:t>
      </w:r>
      <w:proofErr w:type="spellEnd"/>
      <w:r w:rsidRPr="00266C0E">
        <w:rPr>
          <w:rFonts w:cstheme="minorHAnsi"/>
        </w:rPr>
        <w:t xml:space="preserve"> and memory </w:t>
      </w:r>
      <w:proofErr w:type="spellStart"/>
      <w:r w:rsidRPr="00266C0E">
        <w:rPr>
          <w:rFonts w:cstheme="minorHAnsi"/>
        </w:rPr>
        <w:t>ability</w:t>
      </w:r>
      <w:proofErr w:type="spellEnd"/>
      <w:r w:rsidRPr="00266C0E">
        <w:rPr>
          <w:rFonts w:cstheme="minorHAnsi"/>
        </w:rPr>
        <w:t xml:space="preserve">, </w:t>
      </w:r>
      <w:proofErr w:type="spellStart"/>
      <w:r w:rsidRPr="00266C0E">
        <w:rPr>
          <w:rFonts w:cstheme="minorHAnsi"/>
        </w:rPr>
        <w:t>predominantly</w:t>
      </w:r>
      <w:proofErr w:type="spellEnd"/>
      <w:r w:rsidRPr="00266C0E">
        <w:rPr>
          <w:rFonts w:cstheme="minorHAnsi"/>
        </w:rPr>
        <w:t xml:space="preserve"> </w:t>
      </w:r>
      <w:proofErr w:type="spellStart"/>
      <w:r w:rsidRPr="00266C0E">
        <w:rPr>
          <w:rFonts w:cstheme="minorHAnsi"/>
        </w:rPr>
        <w:t>through</w:t>
      </w:r>
      <w:proofErr w:type="spellEnd"/>
      <w:r w:rsidRPr="00266C0E">
        <w:rPr>
          <w:rFonts w:cstheme="minorHAnsi"/>
        </w:rPr>
        <w:t xml:space="preserve"> the action of </w:t>
      </w:r>
      <w:proofErr w:type="spellStart"/>
      <w:r w:rsidRPr="00266C0E">
        <w:rPr>
          <w:rFonts w:cstheme="minorHAnsi"/>
        </w:rPr>
        <w:t>corticosteroid</w:t>
      </w:r>
      <w:proofErr w:type="spellEnd"/>
      <w:r w:rsidRPr="00266C0E">
        <w:rPr>
          <w:rFonts w:cstheme="minorHAnsi"/>
        </w:rPr>
        <w:t xml:space="preserve"> stress hormones (2018)</w:t>
      </w:r>
      <w:r w:rsidRPr="00266C0E">
        <w:rPr>
          <w:rFonts w:cstheme="minorHAnsi"/>
        </w:rPr>
        <w:br/>
      </w:r>
      <w:hyperlink r:id="rId83">
        <w:r w:rsidRPr="00266C0E">
          <w:rPr>
            <w:rFonts w:cstheme="minorHAnsi"/>
            <w:color w:val="1155CC"/>
            <w:u w:val="single"/>
          </w:rPr>
          <w:t>https://www.ncbi.nlm.nih.gov/pubmed/29555470</w:t>
        </w:r>
      </w:hyperlink>
    </w:p>
    <w:p w14:paraId="341C9866"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Cognitive impact of stress, </w:t>
      </w:r>
      <w:proofErr w:type="spellStart"/>
      <w:r w:rsidRPr="00266C0E">
        <w:rPr>
          <w:rFonts w:cstheme="minorHAnsi"/>
        </w:rPr>
        <w:t>with</w:t>
      </w:r>
      <w:proofErr w:type="spellEnd"/>
      <w:r w:rsidRPr="00266C0E">
        <w:rPr>
          <w:rFonts w:cstheme="minorHAnsi"/>
        </w:rPr>
        <w:t xml:space="preserve"> </w:t>
      </w:r>
      <w:proofErr w:type="spellStart"/>
      <w:r w:rsidRPr="00266C0E">
        <w:rPr>
          <w:rFonts w:cstheme="minorHAnsi"/>
        </w:rPr>
        <w:t>gender</w:t>
      </w:r>
      <w:proofErr w:type="spellEnd"/>
      <w:r w:rsidRPr="00266C0E">
        <w:rPr>
          <w:rFonts w:cstheme="minorHAnsi"/>
        </w:rPr>
        <w:t xml:space="preserve"> and </w:t>
      </w:r>
      <w:proofErr w:type="spellStart"/>
      <w:r w:rsidRPr="00266C0E">
        <w:rPr>
          <w:rFonts w:cstheme="minorHAnsi"/>
        </w:rPr>
        <w:t>age</w:t>
      </w:r>
      <w:proofErr w:type="spellEnd"/>
      <w:r w:rsidRPr="00266C0E">
        <w:rPr>
          <w:rFonts w:cstheme="minorHAnsi"/>
        </w:rPr>
        <w:t xml:space="preserve"> </w:t>
      </w:r>
      <w:proofErr w:type="spellStart"/>
      <w:r w:rsidRPr="00266C0E">
        <w:rPr>
          <w:rFonts w:cstheme="minorHAnsi"/>
        </w:rPr>
        <w:t>being</w:t>
      </w:r>
      <w:proofErr w:type="spellEnd"/>
      <w:r w:rsidRPr="00266C0E">
        <w:rPr>
          <w:rFonts w:cstheme="minorHAnsi"/>
        </w:rPr>
        <w:t xml:space="preserve"> </w:t>
      </w:r>
      <w:proofErr w:type="spellStart"/>
      <w:r w:rsidRPr="00266C0E">
        <w:rPr>
          <w:rFonts w:cstheme="minorHAnsi"/>
        </w:rPr>
        <w:t>particularly</w:t>
      </w:r>
      <w:proofErr w:type="spellEnd"/>
      <w:r w:rsidRPr="00266C0E">
        <w:rPr>
          <w:rFonts w:cstheme="minorHAnsi"/>
        </w:rPr>
        <w:t xml:space="preserve"> </w:t>
      </w:r>
      <w:proofErr w:type="spellStart"/>
      <w:r w:rsidRPr="00266C0E">
        <w:rPr>
          <w:rFonts w:cstheme="minorHAnsi"/>
        </w:rPr>
        <w:t>influencing</w:t>
      </w:r>
      <w:proofErr w:type="spellEnd"/>
      <w:r w:rsidRPr="00266C0E">
        <w:rPr>
          <w:rFonts w:cstheme="minorHAnsi"/>
        </w:rPr>
        <w:t xml:space="preserve"> </w:t>
      </w:r>
      <w:proofErr w:type="spellStart"/>
      <w:r w:rsidRPr="00266C0E">
        <w:rPr>
          <w:rFonts w:cstheme="minorHAnsi"/>
        </w:rPr>
        <w:t>factors</w:t>
      </w:r>
      <w:proofErr w:type="spellEnd"/>
      <w:r w:rsidRPr="00266C0E">
        <w:rPr>
          <w:rFonts w:cstheme="minorHAnsi"/>
        </w:rPr>
        <w:t xml:space="preserve"> (2013)</w:t>
      </w:r>
      <w:r w:rsidRPr="00266C0E">
        <w:rPr>
          <w:rFonts w:cstheme="minorHAnsi"/>
        </w:rPr>
        <w:br/>
        <w:t xml:space="preserve"> </w:t>
      </w:r>
      <w:hyperlink r:id="rId84">
        <w:r w:rsidRPr="00266C0E">
          <w:rPr>
            <w:rFonts w:cstheme="minorHAnsi"/>
            <w:color w:val="1155CC"/>
            <w:u w:val="single"/>
          </w:rPr>
          <w:t>https://onlinelibrary.wiley.com/doi/abs/10.1002/wcs.1222</w:t>
        </w:r>
      </w:hyperlink>
    </w:p>
    <w:p w14:paraId="480F43D1" w14:textId="77777777" w:rsidR="00DC2913" w:rsidRPr="00266C0E" w:rsidRDefault="00DC2913" w:rsidP="00D27633">
      <w:pPr>
        <w:numPr>
          <w:ilvl w:val="0"/>
          <w:numId w:val="11"/>
        </w:numPr>
        <w:spacing w:line="276" w:lineRule="auto"/>
        <w:rPr>
          <w:rFonts w:cstheme="minorHAnsi"/>
        </w:rPr>
      </w:pPr>
      <w:r w:rsidRPr="00266C0E">
        <w:rPr>
          <w:rFonts w:cstheme="minorHAnsi"/>
        </w:rPr>
        <w:t xml:space="preserve">The </w:t>
      </w:r>
      <w:proofErr w:type="spellStart"/>
      <w:r w:rsidRPr="00266C0E">
        <w:rPr>
          <w:rFonts w:cstheme="minorHAnsi"/>
        </w:rPr>
        <w:t>effects</w:t>
      </w:r>
      <w:proofErr w:type="spellEnd"/>
      <w:r w:rsidRPr="00266C0E">
        <w:rPr>
          <w:rFonts w:cstheme="minorHAnsi"/>
        </w:rPr>
        <w:t xml:space="preserve"> of stress and stress hormones on </w:t>
      </w:r>
      <w:proofErr w:type="spellStart"/>
      <w:r w:rsidRPr="00266C0E">
        <w:rPr>
          <w:rFonts w:cstheme="minorHAnsi"/>
        </w:rPr>
        <w:t>human</w:t>
      </w:r>
      <w:proofErr w:type="spellEnd"/>
      <w:r w:rsidRPr="00266C0E">
        <w:rPr>
          <w:rFonts w:cstheme="minorHAnsi"/>
        </w:rPr>
        <w:t xml:space="preserve"> </w:t>
      </w:r>
      <w:proofErr w:type="gramStart"/>
      <w:r w:rsidRPr="00266C0E">
        <w:rPr>
          <w:rFonts w:cstheme="minorHAnsi"/>
        </w:rPr>
        <w:t>cognition:</w:t>
      </w:r>
      <w:proofErr w:type="gramEnd"/>
      <w:r w:rsidRPr="00266C0E">
        <w:rPr>
          <w:rFonts w:cstheme="minorHAnsi"/>
        </w:rPr>
        <w:t xml:space="preserve"> Implications for the </w:t>
      </w:r>
      <w:proofErr w:type="spellStart"/>
      <w:r w:rsidRPr="00266C0E">
        <w:rPr>
          <w:rFonts w:cstheme="minorHAnsi"/>
        </w:rPr>
        <w:t>field</w:t>
      </w:r>
      <w:proofErr w:type="spellEnd"/>
      <w:r w:rsidRPr="00266C0E">
        <w:rPr>
          <w:rFonts w:cstheme="minorHAnsi"/>
        </w:rPr>
        <w:t xml:space="preserve"> of </w:t>
      </w:r>
      <w:proofErr w:type="spellStart"/>
      <w:r w:rsidRPr="00266C0E">
        <w:rPr>
          <w:rFonts w:cstheme="minorHAnsi"/>
        </w:rPr>
        <w:t>brain</w:t>
      </w:r>
      <w:proofErr w:type="spellEnd"/>
      <w:r w:rsidRPr="00266C0E">
        <w:rPr>
          <w:rFonts w:cstheme="minorHAnsi"/>
        </w:rPr>
        <w:t xml:space="preserve"> and cognition (2007)</w:t>
      </w:r>
      <w:r w:rsidRPr="00266C0E">
        <w:rPr>
          <w:rFonts w:cstheme="minorHAnsi"/>
        </w:rPr>
        <w:br/>
      </w:r>
      <w:hyperlink r:id="rId85">
        <w:r w:rsidRPr="00266C0E">
          <w:rPr>
            <w:rFonts w:cstheme="minorHAnsi"/>
            <w:color w:val="1155CC"/>
            <w:u w:val="single"/>
          </w:rPr>
          <w:t>https://www.sciencedirect.com/science/article/abs/pii/S0278262607000322</w:t>
        </w:r>
      </w:hyperlink>
    </w:p>
    <w:p w14:paraId="0CA97CB3" w14:textId="77777777" w:rsidR="00DC2913" w:rsidRPr="00266C0E" w:rsidRDefault="00DC2913" w:rsidP="00D27633">
      <w:pPr>
        <w:numPr>
          <w:ilvl w:val="0"/>
          <w:numId w:val="11"/>
        </w:numPr>
        <w:spacing w:line="276" w:lineRule="auto"/>
        <w:rPr>
          <w:rFonts w:cstheme="minorHAnsi"/>
        </w:rPr>
      </w:pPr>
      <w:r w:rsidRPr="00266C0E">
        <w:rPr>
          <w:rFonts w:cstheme="minorHAnsi"/>
        </w:rPr>
        <w:t>The Impact of Stress on Cognition and Motivation (2018)</w:t>
      </w:r>
      <w:r w:rsidRPr="00266C0E">
        <w:rPr>
          <w:rFonts w:cstheme="minorHAnsi"/>
        </w:rPr>
        <w:br/>
      </w:r>
      <w:hyperlink r:id="rId86">
        <w:r w:rsidRPr="00266C0E">
          <w:rPr>
            <w:rFonts w:cstheme="minorHAnsi"/>
            <w:color w:val="1155CC"/>
            <w:u w:val="single"/>
          </w:rPr>
          <w:t>https://www.ncbi.nlm.nih.gov/pmc/articles/PMC6308156/</w:t>
        </w:r>
      </w:hyperlink>
    </w:p>
    <w:p w14:paraId="5D219559" w14:textId="77777777" w:rsidR="00DC2913" w:rsidRPr="00266C0E" w:rsidRDefault="00DC2913" w:rsidP="00D27633">
      <w:pPr>
        <w:numPr>
          <w:ilvl w:val="0"/>
          <w:numId w:val="11"/>
        </w:numPr>
        <w:spacing w:line="276" w:lineRule="auto"/>
        <w:rPr>
          <w:rFonts w:cstheme="minorHAnsi"/>
        </w:rPr>
      </w:pPr>
      <w:r w:rsidRPr="00266C0E">
        <w:rPr>
          <w:rFonts w:cstheme="minorHAnsi"/>
        </w:rPr>
        <w:t>Stress and Cognition (2017)</w:t>
      </w:r>
      <w:r w:rsidRPr="00266C0E">
        <w:rPr>
          <w:rFonts w:cstheme="minorHAnsi"/>
        </w:rPr>
        <w:br/>
      </w:r>
      <w:hyperlink r:id="rId87">
        <w:r w:rsidRPr="00266C0E">
          <w:rPr>
            <w:rFonts w:cstheme="minorHAnsi"/>
            <w:color w:val="1155CC"/>
            <w:u w:val="single"/>
          </w:rPr>
          <w:t>https://www.ncbi.nlm.nih.gov/pmc/articles/PMC5465286/</w:t>
        </w:r>
      </w:hyperlink>
    </w:p>
    <w:p w14:paraId="6C6B6B9E" w14:textId="77777777" w:rsidR="00DC2913" w:rsidRPr="00266C0E" w:rsidRDefault="00DC2913" w:rsidP="00D27633">
      <w:pPr>
        <w:numPr>
          <w:ilvl w:val="0"/>
          <w:numId w:val="11"/>
        </w:numPr>
        <w:spacing w:line="276" w:lineRule="auto"/>
        <w:rPr>
          <w:rFonts w:cstheme="minorHAnsi"/>
        </w:rPr>
      </w:pPr>
      <w:r w:rsidRPr="00266C0E">
        <w:rPr>
          <w:rFonts w:cstheme="minorHAnsi"/>
        </w:rPr>
        <w:t>Quand le stress bloque les apprentissages… (2019)</w:t>
      </w:r>
      <w:r w:rsidRPr="00266C0E">
        <w:rPr>
          <w:rFonts w:cstheme="minorHAnsi"/>
        </w:rPr>
        <w:br/>
      </w:r>
      <w:hyperlink r:id="rId88">
        <w:r w:rsidRPr="00266C0E">
          <w:rPr>
            <w:rFonts w:cstheme="minorHAnsi"/>
            <w:color w:val="1155CC"/>
            <w:u w:val="single"/>
          </w:rPr>
          <w:t>https://apprendre-reviser-memoriser.fr/stress-bloque-apprentissages/</w:t>
        </w:r>
      </w:hyperlink>
    </w:p>
    <w:p w14:paraId="700C8900" w14:textId="77777777" w:rsidR="00DC2913" w:rsidRPr="00266C0E" w:rsidRDefault="00DC2913" w:rsidP="00D27633">
      <w:pPr>
        <w:numPr>
          <w:ilvl w:val="0"/>
          <w:numId w:val="11"/>
        </w:numPr>
        <w:spacing w:line="276" w:lineRule="auto"/>
        <w:rPr>
          <w:rFonts w:cstheme="minorHAnsi"/>
        </w:rPr>
      </w:pPr>
      <w:proofErr w:type="spellStart"/>
      <w:r w:rsidRPr="00266C0E">
        <w:rPr>
          <w:rFonts w:cstheme="minorHAnsi"/>
        </w:rPr>
        <w:t>Effect</w:t>
      </w:r>
      <w:proofErr w:type="spellEnd"/>
      <w:r w:rsidRPr="00266C0E">
        <w:rPr>
          <w:rFonts w:cstheme="minorHAnsi"/>
        </w:rPr>
        <w:t xml:space="preserve"> of stress on memory (</w:t>
      </w:r>
      <w:proofErr w:type="spellStart"/>
      <w:r w:rsidRPr="00266C0E">
        <w:rPr>
          <w:rFonts w:cstheme="minorHAnsi"/>
        </w:rPr>
        <w:t>Wikipedia</w:t>
      </w:r>
      <w:proofErr w:type="spellEnd"/>
      <w:r w:rsidRPr="00266C0E">
        <w:rPr>
          <w:rFonts w:cstheme="minorHAnsi"/>
        </w:rPr>
        <w:t xml:space="preserve">) </w:t>
      </w:r>
      <w:hyperlink r:id="rId89">
        <w:r w:rsidRPr="00266C0E">
          <w:rPr>
            <w:rFonts w:cstheme="minorHAnsi"/>
            <w:color w:val="1155CC"/>
            <w:u w:val="single"/>
          </w:rPr>
          <w:t>https://en.wikipedia.org/wiki/Effects_of_stress_on_memory</w:t>
        </w:r>
      </w:hyperlink>
    </w:p>
    <w:p w14:paraId="2BF0C7E7" w14:textId="77777777" w:rsidR="00DC2913" w:rsidRPr="00266C0E" w:rsidRDefault="00DC2913" w:rsidP="00D27633">
      <w:pPr>
        <w:numPr>
          <w:ilvl w:val="0"/>
          <w:numId w:val="11"/>
        </w:numPr>
        <w:spacing w:line="276" w:lineRule="auto"/>
        <w:rPr>
          <w:rFonts w:cstheme="minorHAnsi"/>
        </w:rPr>
      </w:pPr>
      <w:proofErr w:type="spellStart"/>
      <w:r w:rsidRPr="00266C0E">
        <w:rPr>
          <w:rFonts w:cstheme="minorHAnsi"/>
        </w:rPr>
        <w:t>Psychological</w:t>
      </w:r>
      <w:proofErr w:type="spellEnd"/>
      <w:r w:rsidRPr="00266C0E">
        <w:rPr>
          <w:rFonts w:cstheme="minorHAnsi"/>
        </w:rPr>
        <w:t xml:space="preserve"> stress (</w:t>
      </w:r>
      <w:proofErr w:type="spellStart"/>
      <w:r w:rsidRPr="00266C0E">
        <w:rPr>
          <w:rFonts w:cstheme="minorHAnsi"/>
        </w:rPr>
        <w:t>Wikipedia</w:t>
      </w:r>
      <w:proofErr w:type="spellEnd"/>
      <w:r w:rsidRPr="00266C0E">
        <w:rPr>
          <w:rFonts w:cstheme="minorHAnsi"/>
        </w:rPr>
        <w:t>) https://en.wikipedia.org/wiki/Psychological_stress</w:t>
      </w:r>
    </w:p>
    <w:p w14:paraId="4F31A8FB" w14:textId="77777777" w:rsidR="00DC2913" w:rsidRPr="00266C0E" w:rsidRDefault="00DC2913" w:rsidP="00D27633">
      <w:pPr>
        <w:numPr>
          <w:ilvl w:val="0"/>
          <w:numId w:val="11"/>
        </w:numPr>
        <w:spacing w:line="276" w:lineRule="auto"/>
        <w:rPr>
          <w:rFonts w:cstheme="minorHAnsi"/>
        </w:rPr>
      </w:pPr>
      <w:r w:rsidRPr="00266C0E">
        <w:rPr>
          <w:rFonts w:cstheme="minorHAnsi"/>
        </w:rPr>
        <w:t>Motivation (</w:t>
      </w:r>
      <w:proofErr w:type="spellStart"/>
      <w:r w:rsidRPr="00266C0E">
        <w:rPr>
          <w:rFonts w:cstheme="minorHAnsi"/>
        </w:rPr>
        <w:t>Wikipedia</w:t>
      </w:r>
      <w:proofErr w:type="spellEnd"/>
      <w:r w:rsidRPr="00266C0E">
        <w:rPr>
          <w:rFonts w:cstheme="minorHAnsi"/>
        </w:rPr>
        <w:t xml:space="preserve">) </w:t>
      </w:r>
      <w:r w:rsidRPr="00266C0E">
        <w:rPr>
          <w:rFonts w:cstheme="minorHAnsi"/>
        </w:rPr>
        <w:br/>
      </w:r>
      <w:hyperlink r:id="rId90">
        <w:r w:rsidRPr="00266C0E">
          <w:rPr>
            <w:rFonts w:cstheme="minorHAnsi"/>
            <w:color w:val="1155CC"/>
            <w:u w:val="single"/>
          </w:rPr>
          <w:t>https://en.wikipedia.org/wiki/Motivation</w:t>
        </w:r>
      </w:hyperlink>
    </w:p>
    <w:p w14:paraId="3F2C8AA3" w14:textId="77777777" w:rsidR="00DC2913" w:rsidRPr="00266C0E" w:rsidRDefault="00DC2913" w:rsidP="00D27633">
      <w:pPr>
        <w:numPr>
          <w:ilvl w:val="0"/>
          <w:numId w:val="11"/>
        </w:numPr>
        <w:spacing w:line="276" w:lineRule="auto"/>
        <w:rPr>
          <w:rFonts w:cstheme="minorHAnsi"/>
        </w:rPr>
      </w:pPr>
      <w:r w:rsidRPr="00266C0E">
        <w:rPr>
          <w:rFonts w:cstheme="minorHAnsi"/>
        </w:rPr>
        <w:t>Stress and cognition ***  (2017)</w:t>
      </w:r>
      <w:r w:rsidRPr="00266C0E">
        <w:rPr>
          <w:rFonts w:cstheme="minorHAnsi"/>
        </w:rPr>
        <w:br/>
      </w:r>
      <w:hyperlink r:id="rId91">
        <w:r w:rsidRPr="00266C0E">
          <w:rPr>
            <w:rFonts w:cstheme="minorHAnsi"/>
            <w:color w:val="1155CC"/>
            <w:u w:val="single"/>
          </w:rPr>
          <w:t>https://www.intechopen.com/books/health-and-academic-achievement/stress-and-cognition-psychological-basis-and-support-resources</w:t>
        </w:r>
      </w:hyperlink>
    </w:p>
    <w:p w14:paraId="2ACF66CF" w14:textId="77777777" w:rsidR="00DC2913" w:rsidRPr="00266C0E" w:rsidRDefault="00DC2913" w:rsidP="00DC2913">
      <w:pPr>
        <w:ind w:left="720"/>
        <w:rPr>
          <w:rFonts w:cstheme="minorHAnsi"/>
        </w:rPr>
      </w:pPr>
    </w:p>
    <w:p w14:paraId="71A7D3A3" w14:textId="77777777" w:rsidR="00DC2913" w:rsidRPr="00266C0E" w:rsidRDefault="00DC2913" w:rsidP="00DC2913">
      <w:pPr>
        <w:rPr>
          <w:rFonts w:cstheme="minorHAnsi"/>
        </w:rPr>
      </w:pPr>
    </w:p>
    <w:p w14:paraId="4E6EF625" w14:textId="77777777" w:rsidR="00DC2913" w:rsidRPr="00266C0E" w:rsidRDefault="00DC2913" w:rsidP="00DC2913">
      <w:pPr>
        <w:pStyle w:val="Titre2"/>
        <w:rPr>
          <w:rFonts w:asciiTheme="minorHAnsi" w:hAnsiTheme="minorHAnsi" w:cstheme="minorHAnsi"/>
          <w:sz w:val="22"/>
          <w:szCs w:val="22"/>
        </w:rPr>
      </w:pPr>
      <w:bookmarkStart w:id="19" w:name="_8hnfwahguwtr" w:colFirst="0" w:colLast="0"/>
      <w:bookmarkEnd w:id="19"/>
      <w:r w:rsidRPr="00266C0E">
        <w:rPr>
          <w:rFonts w:asciiTheme="minorHAnsi" w:hAnsiTheme="minorHAnsi" w:cstheme="minorHAnsi"/>
          <w:sz w:val="22"/>
          <w:szCs w:val="22"/>
        </w:rPr>
        <w:t>Surrénales</w:t>
      </w:r>
    </w:p>
    <w:p w14:paraId="11E5D2DE" w14:textId="77777777" w:rsidR="00DC2913" w:rsidRPr="00266C0E" w:rsidRDefault="00DC2913" w:rsidP="00DC2913">
      <w:pPr>
        <w:pStyle w:val="Titre3"/>
        <w:rPr>
          <w:rFonts w:asciiTheme="minorHAnsi" w:hAnsiTheme="minorHAnsi" w:cstheme="minorHAnsi"/>
          <w:sz w:val="22"/>
          <w:szCs w:val="22"/>
        </w:rPr>
      </w:pPr>
      <w:bookmarkStart w:id="20" w:name="_8ogxh99iwbp1" w:colFirst="0" w:colLast="0"/>
      <w:bookmarkEnd w:id="20"/>
      <w:r w:rsidRPr="00266C0E">
        <w:rPr>
          <w:rFonts w:asciiTheme="minorHAnsi" w:hAnsiTheme="minorHAnsi" w:cstheme="minorHAnsi"/>
          <w:sz w:val="22"/>
          <w:szCs w:val="22"/>
        </w:rPr>
        <w:t xml:space="preserve">Histologie  </w:t>
      </w:r>
    </w:p>
    <w:p w14:paraId="38D757EE" w14:textId="77777777" w:rsidR="00DC2913" w:rsidRPr="00266C0E" w:rsidRDefault="00D24534" w:rsidP="00D27633">
      <w:pPr>
        <w:numPr>
          <w:ilvl w:val="0"/>
          <w:numId w:val="11"/>
        </w:numPr>
        <w:spacing w:line="276" w:lineRule="auto"/>
        <w:rPr>
          <w:rFonts w:cstheme="minorHAnsi"/>
        </w:rPr>
      </w:pPr>
      <w:hyperlink r:id="rId92">
        <w:r w:rsidR="00DC2913" w:rsidRPr="00266C0E">
          <w:rPr>
            <w:rFonts w:cstheme="minorHAnsi"/>
            <w:color w:val="1155CC"/>
            <w:u w:val="single"/>
          </w:rPr>
          <w:t>http://www.edu.upmc.fr/histologie/S/surrenale/index.htm</w:t>
        </w:r>
      </w:hyperlink>
    </w:p>
    <w:p w14:paraId="385511AA" w14:textId="77777777" w:rsidR="00DC2913" w:rsidRPr="00266C0E" w:rsidRDefault="00D24534" w:rsidP="00D27633">
      <w:pPr>
        <w:numPr>
          <w:ilvl w:val="0"/>
          <w:numId w:val="11"/>
        </w:numPr>
        <w:spacing w:line="276" w:lineRule="auto"/>
        <w:rPr>
          <w:rFonts w:cstheme="minorHAnsi"/>
        </w:rPr>
      </w:pPr>
      <w:hyperlink r:id="rId93">
        <w:r w:rsidR="00DC2913" w:rsidRPr="00266C0E">
          <w:rPr>
            <w:rFonts w:cstheme="minorHAnsi"/>
            <w:color w:val="1155CC"/>
            <w:u w:val="single"/>
          </w:rPr>
          <w:t>https://fr.wikipedia.org/wiki/Glande_surr%C3%A9nale</w:t>
        </w:r>
      </w:hyperlink>
    </w:p>
    <w:p w14:paraId="3293762F" w14:textId="77777777" w:rsidR="00DC2913" w:rsidRPr="00266C0E" w:rsidRDefault="00DC2913" w:rsidP="00DC2913">
      <w:pPr>
        <w:pStyle w:val="Titre3"/>
        <w:rPr>
          <w:rFonts w:asciiTheme="minorHAnsi" w:hAnsiTheme="minorHAnsi" w:cstheme="minorHAnsi"/>
          <w:sz w:val="22"/>
          <w:szCs w:val="22"/>
        </w:rPr>
      </w:pPr>
      <w:bookmarkStart w:id="21" w:name="_t6gndrvn73r7" w:colFirst="0" w:colLast="0"/>
      <w:bookmarkEnd w:id="21"/>
      <w:r w:rsidRPr="00266C0E">
        <w:rPr>
          <w:rFonts w:asciiTheme="minorHAnsi" w:hAnsiTheme="minorHAnsi" w:cstheme="minorHAnsi"/>
          <w:sz w:val="22"/>
          <w:szCs w:val="22"/>
        </w:rPr>
        <w:t xml:space="preserve">Cortisol </w:t>
      </w:r>
    </w:p>
    <w:p w14:paraId="5E29B13B" w14:textId="77777777" w:rsidR="00DC2913" w:rsidRPr="00266C0E" w:rsidRDefault="00D24534" w:rsidP="00D27633">
      <w:pPr>
        <w:numPr>
          <w:ilvl w:val="0"/>
          <w:numId w:val="11"/>
        </w:numPr>
        <w:spacing w:line="276" w:lineRule="auto"/>
        <w:rPr>
          <w:rFonts w:cstheme="minorHAnsi"/>
        </w:rPr>
      </w:pPr>
      <w:hyperlink r:id="rId94">
        <w:r w:rsidR="00DC2913" w:rsidRPr="00266C0E">
          <w:rPr>
            <w:rFonts w:cstheme="minorHAnsi"/>
            <w:color w:val="1155CC"/>
            <w:u w:val="single"/>
          </w:rPr>
          <w:t>https://fr.wikipedia.org/wiki/Cortisol</w:t>
        </w:r>
      </w:hyperlink>
    </w:p>
    <w:p w14:paraId="0080FB34" w14:textId="77777777" w:rsidR="00DC2913" w:rsidRPr="00266C0E" w:rsidRDefault="00D24534" w:rsidP="00D27633">
      <w:pPr>
        <w:numPr>
          <w:ilvl w:val="0"/>
          <w:numId w:val="11"/>
        </w:numPr>
        <w:spacing w:line="276" w:lineRule="auto"/>
        <w:rPr>
          <w:rFonts w:cstheme="minorHAnsi"/>
        </w:rPr>
      </w:pPr>
      <w:hyperlink r:id="rId95">
        <w:r w:rsidR="00DC2913" w:rsidRPr="00266C0E">
          <w:rPr>
            <w:rFonts w:cstheme="minorHAnsi"/>
            <w:color w:val="1155CC"/>
            <w:u w:val="single"/>
          </w:rPr>
          <w:t>https://fr.wikipedia.org/wiki/Glucocortico%C3%AFde</w:t>
        </w:r>
      </w:hyperlink>
    </w:p>
    <w:p w14:paraId="6F31BA67" w14:textId="77777777" w:rsidR="00DC2913" w:rsidRPr="00266C0E" w:rsidRDefault="00D24534" w:rsidP="00D27633">
      <w:pPr>
        <w:numPr>
          <w:ilvl w:val="0"/>
          <w:numId w:val="11"/>
        </w:numPr>
        <w:spacing w:line="276" w:lineRule="auto"/>
        <w:rPr>
          <w:rFonts w:cstheme="minorHAnsi"/>
        </w:rPr>
      </w:pPr>
      <w:hyperlink r:id="rId96">
        <w:r w:rsidR="00DC2913" w:rsidRPr="00266C0E">
          <w:rPr>
            <w:rFonts w:cstheme="minorHAnsi"/>
            <w:color w:val="1155CC"/>
            <w:u w:val="single"/>
          </w:rPr>
          <w:t>https://fr.wikipedia.org/wiki/Min%C3%A9ralocortico%C3%AFde</w:t>
        </w:r>
      </w:hyperlink>
    </w:p>
    <w:p w14:paraId="61C8EA51" w14:textId="77777777" w:rsidR="00DC2913" w:rsidRPr="00266C0E" w:rsidRDefault="00DC2913" w:rsidP="00DC2913">
      <w:pPr>
        <w:pStyle w:val="Titre3"/>
        <w:rPr>
          <w:rFonts w:asciiTheme="minorHAnsi" w:hAnsiTheme="minorHAnsi" w:cstheme="minorHAnsi"/>
          <w:sz w:val="22"/>
          <w:szCs w:val="22"/>
        </w:rPr>
      </w:pPr>
      <w:bookmarkStart w:id="22" w:name="_sp968ki4xzdj" w:colFirst="0" w:colLast="0"/>
      <w:bookmarkEnd w:id="22"/>
      <w:r w:rsidRPr="00266C0E">
        <w:rPr>
          <w:rFonts w:asciiTheme="minorHAnsi" w:hAnsiTheme="minorHAnsi" w:cstheme="minorHAnsi"/>
          <w:sz w:val="22"/>
          <w:szCs w:val="22"/>
        </w:rPr>
        <w:t xml:space="preserve">Yerkes–Dodson </w:t>
      </w:r>
      <w:proofErr w:type="spellStart"/>
      <w:r w:rsidRPr="00266C0E">
        <w:rPr>
          <w:rFonts w:asciiTheme="minorHAnsi" w:hAnsiTheme="minorHAnsi" w:cstheme="minorHAnsi"/>
          <w:sz w:val="22"/>
          <w:szCs w:val="22"/>
        </w:rPr>
        <w:t>law</w:t>
      </w:r>
      <w:proofErr w:type="spellEnd"/>
      <w:r w:rsidRPr="00266C0E">
        <w:rPr>
          <w:rFonts w:asciiTheme="minorHAnsi" w:hAnsiTheme="minorHAnsi" w:cstheme="minorHAnsi"/>
          <w:sz w:val="22"/>
          <w:szCs w:val="22"/>
        </w:rPr>
        <w:t xml:space="preserve">  </w:t>
      </w:r>
    </w:p>
    <w:p w14:paraId="73D21631" w14:textId="77777777" w:rsidR="00DC2913" w:rsidRPr="00266C0E" w:rsidRDefault="00D24534" w:rsidP="00D27633">
      <w:pPr>
        <w:numPr>
          <w:ilvl w:val="0"/>
          <w:numId w:val="11"/>
        </w:numPr>
        <w:spacing w:line="276" w:lineRule="auto"/>
        <w:rPr>
          <w:rFonts w:cstheme="minorHAnsi"/>
        </w:rPr>
      </w:pPr>
      <w:hyperlink r:id="rId97">
        <w:r w:rsidR="00DC2913" w:rsidRPr="00266C0E">
          <w:rPr>
            <w:rFonts w:cstheme="minorHAnsi"/>
            <w:color w:val="1155CC"/>
            <w:u w:val="single"/>
          </w:rPr>
          <w:t>https://en.wikipedia.org/wiki/Yerkes%E2%80%93Dodson_law</w:t>
        </w:r>
      </w:hyperlink>
    </w:p>
    <w:p w14:paraId="5DAA3DCD" w14:textId="77777777" w:rsidR="00DC2913" w:rsidRPr="00266C0E" w:rsidRDefault="00DC2913" w:rsidP="00DC2913">
      <w:pPr>
        <w:rPr>
          <w:rFonts w:cstheme="minorHAnsi"/>
        </w:rPr>
      </w:pPr>
    </w:p>
    <w:p w14:paraId="6711BFCE" w14:textId="77777777" w:rsidR="00DC2913" w:rsidRPr="00266C0E" w:rsidRDefault="00DC2913" w:rsidP="00DC2913">
      <w:pPr>
        <w:rPr>
          <w:rFonts w:cstheme="minorHAnsi"/>
        </w:rPr>
      </w:pPr>
    </w:p>
    <w:p w14:paraId="2EF835FA" w14:textId="77777777" w:rsidR="00DC2913" w:rsidRPr="00266C0E" w:rsidRDefault="00DC2913" w:rsidP="00DC2913">
      <w:pPr>
        <w:rPr>
          <w:rFonts w:cstheme="minorHAnsi"/>
        </w:rPr>
      </w:pPr>
    </w:p>
    <w:p w14:paraId="033B8021" w14:textId="77777777" w:rsidR="00DC2913" w:rsidRPr="00266C0E" w:rsidRDefault="00DC2913" w:rsidP="00DC2913">
      <w:pPr>
        <w:rPr>
          <w:rFonts w:cstheme="minorHAnsi"/>
        </w:rPr>
      </w:pPr>
    </w:p>
    <w:p w14:paraId="17B64D93" w14:textId="77777777" w:rsidR="00DC2913" w:rsidRPr="00266C0E" w:rsidRDefault="00DC2913" w:rsidP="00AC582D">
      <w:pPr>
        <w:rPr>
          <w:rFonts w:cstheme="minorHAnsi"/>
        </w:rPr>
      </w:pPr>
    </w:p>
    <w:sectPr w:rsidR="00DC2913" w:rsidRPr="00266C0E" w:rsidSect="00C5761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5440A" w14:textId="77777777" w:rsidR="00B34E8D" w:rsidRDefault="00B34E8D" w:rsidP="00BA0CE0">
      <w:r>
        <w:separator/>
      </w:r>
    </w:p>
  </w:endnote>
  <w:endnote w:type="continuationSeparator" w:id="0">
    <w:p w14:paraId="295D2C1D" w14:textId="77777777" w:rsidR="00B34E8D" w:rsidRDefault="00B34E8D" w:rsidP="00BA0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43620" w14:textId="77777777" w:rsidR="00B34E8D" w:rsidRDefault="00B34E8D" w:rsidP="00BA0CE0">
      <w:r>
        <w:separator/>
      </w:r>
    </w:p>
  </w:footnote>
  <w:footnote w:type="continuationSeparator" w:id="0">
    <w:p w14:paraId="2A6A274A" w14:textId="77777777" w:rsidR="00B34E8D" w:rsidRDefault="00B34E8D" w:rsidP="00BA0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CF6"/>
    <w:multiLevelType w:val="multilevel"/>
    <w:tmpl w:val="782C9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07E34"/>
    <w:multiLevelType w:val="hybridMultilevel"/>
    <w:tmpl w:val="25EACE48"/>
    <w:lvl w:ilvl="0" w:tplc="DF2EA84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9B33A19"/>
    <w:multiLevelType w:val="hybridMultilevel"/>
    <w:tmpl w:val="AC0E2F64"/>
    <w:lvl w:ilvl="0" w:tplc="65FAA22C">
      <w:start w:val="1"/>
      <w:numFmt w:val="decimal"/>
      <w:lvlText w:val="%1)"/>
      <w:lvlJc w:val="left"/>
      <w:pPr>
        <w:ind w:left="720" w:hanging="360"/>
      </w:pPr>
      <w:rPr>
        <w:rFonts w:asciiTheme="minorHAnsi" w:eastAsiaTheme="minorHAnsi" w:hAnsiTheme="minorHAnsi" w:cstheme="minorHAns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620FD2"/>
    <w:multiLevelType w:val="hybridMultilevel"/>
    <w:tmpl w:val="D2188504"/>
    <w:lvl w:ilvl="0" w:tplc="C5A60E8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BB46A9"/>
    <w:multiLevelType w:val="hybridMultilevel"/>
    <w:tmpl w:val="B2E470EC"/>
    <w:lvl w:ilvl="0" w:tplc="C3422BC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AC6FC4"/>
    <w:multiLevelType w:val="hybridMultilevel"/>
    <w:tmpl w:val="D9648A66"/>
    <w:lvl w:ilvl="0" w:tplc="BCAE0E88">
      <w:start w:val="1"/>
      <w:numFmt w:val="decimal"/>
      <w:lvlText w:val="%1)"/>
      <w:lvlJc w:val="left"/>
      <w:pPr>
        <w:ind w:left="720" w:hanging="360"/>
      </w:pPr>
      <w:rPr>
        <w:rFonts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856734"/>
    <w:multiLevelType w:val="hybridMultilevel"/>
    <w:tmpl w:val="BE1A66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3552EF"/>
    <w:multiLevelType w:val="multilevel"/>
    <w:tmpl w:val="A04C2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0303F2"/>
    <w:multiLevelType w:val="hybridMultilevel"/>
    <w:tmpl w:val="4C26D3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5C7535"/>
    <w:multiLevelType w:val="hybridMultilevel"/>
    <w:tmpl w:val="712C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18650D"/>
    <w:multiLevelType w:val="hybridMultilevel"/>
    <w:tmpl w:val="AC0E2F64"/>
    <w:lvl w:ilvl="0" w:tplc="65FAA22C">
      <w:start w:val="1"/>
      <w:numFmt w:val="decimal"/>
      <w:lvlText w:val="%1)"/>
      <w:lvlJc w:val="left"/>
      <w:pPr>
        <w:ind w:left="720" w:hanging="360"/>
      </w:pPr>
      <w:rPr>
        <w:rFonts w:asciiTheme="minorHAnsi" w:eastAsiaTheme="minorHAnsi" w:hAnsiTheme="minorHAnsi" w:cstheme="minorHAns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2142C9"/>
    <w:multiLevelType w:val="hybridMultilevel"/>
    <w:tmpl w:val="BD169C5C"/>
    <w:lvl w:ilvl="0" w:tplc="3934E626">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D812A8"/>
    <w:multiLevelType w:val="hybridMultilevel"/>
    <w:tmpl w:val="E24ACD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191CCE"/>
    <w:multiLevelType w:val="multilevel"/>
    <w:tmpl w:val="992A7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F63379"/>
    <w:multiLevelType w:val="multilevel"/>
    <w:tmpl w:val="CF6AA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8E0462"/>
    <w:multiLevelType w:val="multilevel"/>
    <w:tmpl w:val="B9E4C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2B4BDA"/>
    <w:multiLevelType w:val="multilevel"/>
    <w:tmpl w:val="701C4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0B41F3"/>
    <w:multiLevelType w:val="multilevel"/>
    <w:tmpl w:val="A9141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377C87"/>
    <w:multiLevelType w:val="multilevel"/>
    <w:tmpl w:val="3AB82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F93052"/>
    <w:multiLevelType w:val="hybridMultilevel"/>
    <w:tmpl w:val="668EDD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403B31"/>
    <w:multiLevelType w:val="hybridMultilevel"/>
    <w:tmpl w:val="771E28A8"/>
    <w:lvl w:ilvl="0" w:tplc="468AB36A">
      <w:start w:val="2"/>
      <w:numFmt w:val="bullet"/>
      <w:lvlText w:val="-"/>
      <w:lvlJc w:val="left"/>
      <w:pPr>
        <w:ind w:left="862" w:hanging="360"/>
      </w:pPr>
      <w:rPr>
        <w:rFonts w:ascii="Calibri" w:eastAsiaTheme="minorHAnsi" w:hAnsi="Calibri" w:cs="Calibr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15:restartNumberingAfterBreak="0">
    <w:nsid w:val="5BC71AAC"/>
    <w:multiLevelType w:val="multilevel"/>
    <w:tmpl w:val="E9B43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850E36"/>
    <w:multiLevelType w:val="hybridMultilevel"/>
    <w:tmpl w:val="0EB22C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8A5C3D"/>
    <w:multiLevelType w:val="multilevel"/>
    <w:tmpl w:val="D45A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721B71"/>
    <w:multiLevelType w:val="multilevel"/>
    <w:tmpl w:val="F15AC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977F6C"/>
    <w:multiLevelType w:val="hybridMultilevel"/>
    <w:tmpl w:val="5992C17A"/>
    <w:lvl w:ilvl="0" w:tplc="FE3E5402">
      <w:start w:val="1"/>
      <w:numFmt w:val="decimal"/>
      <w:lvlText w:val="%1)"/>
      <w:lvlJc w:val="left"/>
      <w:pPr>
        <w:tabs>
          <w:tab w:val="num" w:pos="720"/>
        </w:tabs>
        <w:ind w:left="720" w:hanging="360"/>
      </w:pPr>
    </w:lvl>
    <w:lvl w:ilvl="1" w:tplc="28C8F136" w:tentative="1">
      <w:start w:val="1"/>
      <w:numFmt w:val="decimal"/>
      <w:lvlText w:val="%2)"/>
      <w:lvlJc w:val="left"/>
      <w:pPr>
        <w:tabs>
          <w:tab w:val="num" w:pos="1440"/>
        </w:tabs>
        <w:ind w:left="1440" w:hanging="360"/>
      </w:pPr>
    </w:lvl>
    <w:lvl w:ilvl="2" w:tplc="6A582A0A" w:tentative="1">
      <w:start w:val="1"/>
      <w:numFmt w:val="decimal"/>
      <w:lvlText w:val="%3)"/>
      <w:lvlJc w:val="left"/>
      <w:pPr>
        <w:tabs>
          <w:tab w:val="num" w:pos="2160"/>
        </w:tabs>
        <w:ind w:left="2160" w:hanging="360"/>
      </w:pPr>
    </w:lvl>
    <w:lvl w:ilvl="3" w:tplc="3F2CE6E2" w:tentative="1">
      <w:start w:val="1"/>
      <w:numFmt w:val="decimal"/>
      <w:lvlText w:val="%4)"/>
      <w:lvlJc w:val="left"/>
      <w:pPr>
        <w:tabs>
          <w:tab w:val="num" w:pos="2880"/>
        </w:tabs>
        <w:ind w:left="2880" w:hanging="360"/>
      </w:pPr>
    </w:lvl>
    <w:lvl w:ilvl="4" w:tplc="174E69B2" w:tentative="1">
      <w:start w:val="1"/>
      <w:numFmt w:val="decimal"/>
      <w:lvlText w:val="%5)"/>
      <w:lvlJc w:val="left"/>
      <w:pPr>
        <w:tabs>
          <w:tab w:val="num" w:pos="3600"/>
        </w:tabs>
        <w:ind w:left="3600" w:hanging="360"/>
      </w:pPr>
    </w:lvl>
    <w:lvl w:ilvl="5" w:tplc="5F18A5C8" w:tentative="1">
      <w:start w:val="1"/>
      <w:numFmt w:val="decimal"/>
      <w:lvlText w:val="%6)"/>
      <w:lvlJc w:val="left"/>
      <w:pPr>
        <w:tabs>
          <w:tab w:val="num" w:pos="4320"/>
        </w:tabs>
        <w:ind w:left="4320" w:hanging="360"/>
      </w:pPr>
    </w:lvl>
    <w:lvl w:ilvl="6" w:tplc="536CAD3E" w:tentative="1">
      <w:start w:val="1"/>
      <w:numFmt w:val="decimal"/>
      <w:lvlText w:val="%7)"/>
      <w:lvlJc w:val="left"/>
      <w:pPr>
        <w:tabs>
          <w:tab w:val="num" w:pos="5040"/>
        </w:tabs>
        <w:ind w:left="5040" w:hanging="360"/>
      </w:pPr>
    </w:lvl>
    <w:lvl w:ilvl="7" w:tplc="926E2ABC" w:tentative="1">
      <w:start w:val="1"/>
      <w:numFmt w:val="decimal"/>
      <w:lvlText w:val="%8)"/>
      <w:lvlJc w:val="left"/>
      <w:pPr>
        <w:tabs>
          <w:tab w:val="num" w:pos="5760"/>
        </w:tabs>
        <w:ind w:left="5760" w:hanging="360"/>
      </w:pPr>
    </w:lvl>
    <w:lvl w:ilvl="8" w:tplc="F3E4FE3A" w:tentative="1">
      <w:start w:val="1"/>
      <w:numFmt w:val="decimal"/>
      <w:lvlText w:val="%9)"/>
      <w:lvlJc w:val="left"/>
      <w:pPr>
        <w:tabs>
          <w:tab w:val="num" w:pos="6480"/>
        </w:tabs>
        <w:ind w:left="6480" w:hanging="360"/>
      </w:pPr>
    </w:lvl>
  </w:abstractNum>
  <w:abstractNum w:abstractNumId="26" w15:restartNumberingAfterBreak="0">
    <w:nsid w:val="6AC318F4"/>
    <w:multiLevelType w:val="hybridMultilevel"/>
    <w:tmpl w:val="0E1EE87A"/>
    <w:lvl w:ilvl="0" w:tplc="3C6A3D14">
      <w:start w:val="1"/>
      <w:numFmt w:val="bullet"/>
      <w:lvlText w:val=""/>
      <w:lvlJc w:val="left"/>
      <w:pPr>
        <w:tabs>
          <w:tab w:val="num" w:pos="720"/>
        </w:tabs>
        <w:ind w:left="720" w:hanging="360"/>
      </w:pPr>
      <w:rPr>
        <w:rFonts w:ascii="Wingdings" w:hAnsi="Wingdings" w:hint="default"/>
      </w:rPr>
    </w:lvl>
    <w:lvl w:ilvl="1" w:tplc="7E4217A8" w:tentative="1">
      <w:start w:val="1"/>
      <w:numFmt w:val="bullet"/>
      <w:lvlText w:val=""/>
      <w:lvlJc w:val="left"/>
      <w:pPr>
        <w:tabs>
          <w:tab w:val="num" w:pos="1440"/>
        </w:tabs>
        <w:ind w:left="1440" w:hanging="360"/>
      </w:pPr>
      <w:rPr>
        <w:rFonts w:ascii="Wingdings" w:hAnsi="Wingdings" w:hint="default"/>
      </w:rPr>
    </w:lvl>
    <w:lvl w:ilvl="2" w:tplc="E28A8954" w:tentative="1">
      <w:start w:val="1"/>
      <w:numFmt w:val="bullet"/>
      <w:lvlText w:val=""/>
      <w:lvlJc w:val="left"/>
      <w:pPr>
        <w:tabs>
          <w:tab w:val="num" w:pos="2160"/>
        </w:tabs>
        <w:ind w:left="2160" w:hanging="360"/>
      </w:pPr>
      <w:rPr>
        <w:rFonts w:ascii="Wingdings" w:hAnsi="Wingdings" w:hint="default"/>
      </w:rPr>
    </w:lvl>
    <w:lvl w:ilvl="3" w:tplc="C8E6B576" w:tentative="1">
      <w:start w:val="1"/>
      <w:numFmt w:val="bullet"/>
      <w:lvlText w:val=""/>
      <w:lvlJc w:val="left"/>
      <w:pPr>
        <w:tabs>
          <w:tab w:val="num" w:pos="2880"/>
        </w:tabs>
        <w:ind w:left="2880" w:hanging="360"/>
      </w:pPr>
      <w:rPr>
        <w:rFonts w:ascii="Wingdings" w:hAnsi="Wingdings" w:hint="default"/>
      </w:rPr>
    </w:lvl>
    <w:lvl w:ilvl="4" w:tplc="0AD6F09A" w:tentative="1">
      <w:start w:val="1"/>
      <w:numFmt w:val="bullet"/>
      <w:lvlText w:val=""/>
      <w:lvlJc w:val="left"/>
      <w:pPr>
        <w:tabs>
          <w:tab w:val="num" w:pos="3600"/>
        </w:tabs>
        <w:ind w:left="3600" w:hanging="360"/>
      </w:pPr>
      <w:rPr>
        <w:rFonts w:ascii="Wingdings" w:hAnsi="Wingdings" w:hint="default"/>
      </w:rPr>
    </w:lvl>
    <w:lvl w:ilvl="5" w:tplc="0AACD800" w:tentative="1">
      <w:start w:val="1"/>
      <w:numFmt w:val="bullet"/>
      <w:lvlText w:val=""/>
      <w:lvlJc w:val="left"/>
      <w:pPr>
        <w:tabs>
          <w:tab w:val="num" w:pos="4320"/>
        </w:tabs>
        <w:ind w:left="4320" w:hanging="360"/>
      </w:pPr>
      <w:rPr>
        <w:rFonts w:ascii="Wingdings" w:hAnsi="Wingdings" w:hint="default"/>
      </w:rPr>
    </w:lvl>
    <w:lvl w:ilvl="6" w:tplc="09E01C7E" w:tentative="1">
      <w:start w:val="1"/>
      <w:numFmt w:val="bullet"/>
      <w:lvlText w:val=""/>
      <w:lvlJc w:val="left"/>
      <w:pPr>
        <w:tabs>
          <w:tab w:val="num" w:pos="5040"/>
        </w:tabs>
        <w:ind w:left="5040" w:hanging="360"/>
      </w:pPr>
      <w:rPr>
        <w:rFonts w:ascii="Wingdings" w:hAnsi="Wingdings" w:hint="default"/>
      </w:rPr>
    </w:lvl>
    <w:lvl w:ilvl="7" w:tplc="72C2ED78" w:tentative="1">
      <w:start w:val="1"/>
      <w:numFmt w:val="bullet"/>
      <w:lvlText w:val=""/>
      <w:lvlJc w:val="left"/>
      <w:pPr>
        <w:tabs>
          <w:tab w:val="num" w:pos="5760"/>
        </w:tabs>
        <w:ind w:left="5760" w:hanging="360"/>
      </w:pPr>
      <w:rPr>
        <w:rFonts w:ascii="Wingdings" w:hAnsi="Wingdings" w:hint="default"/>
      </w:rPr>
    </w:lvl>
    <w:lvl w:ilvl="8" w:tplc="CE44A46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0278F9"/>
    <w:multiLevelType w:val="hybridMultilevel"/>
    <w:tmpl w:val="26CA90EA"/>
    <w:lvl w:ilvl="0" w:tplc="2A42767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9E6397B"/>
    <w:multiLevelType w:val="multilevel"/>
    <w:tmpl w:val="C4FE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B221202"/>
    <w:multiLevelType w:val="multilevel"/>
    <w:tmpl w:val="F788E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2"/>
  </w:num>
  <w:num w:numId="3">
    <w:abstractNumId w:val="4"/>
  </w:num>
  <w:num w:numId="4">
    <w:abstractNumId w:val="19"/>
  </w:num>
  <w:num w:numId="5">
    <w:abstractNumId w:val="5"/>
  </w:num>
  <w:num w:numId="6">
    <w:abstractNumId w:val="22"/>
  </w:num>
  <w:num w:numId="7">
    <w:abstractNumId w:val="20"/>
  </w:num>
  <w:num w:numId="8">
    <w:abstractNumId w:val="15"/>
  </w:num>
  <w:num w:numId="9">
    <w:abstractNumId w:val="7"/>
  </w:num>
  <w:num w:numId="10">
    <w:abstractNumId w:val="29"/>
  </w:num>
  <w:num w:numId="11">
    <w:abstractNumId w:val="13"/>
  </w:num>
  <w:num w:numId="12">
    <w:abstractNumId w:val="23"/>
  </w:num>
  <w:num w:numId="13">
    <w:abstractNumId w:val="28"/>
  </w:num>
  <w:num w:numId="14">
    <w:abstractNumId w:val="21"/>
  </w:num>
  <w:num w:numId="15">
    <w:abstractNumId w:val="17"/>
  </w:num>
  <w:num w:numId="16">
    <w:abstractNumId w:val="0"/>
  </w:num>
  <w:num w:numId="17">
    <w:abstractNumId w:val="14"/>
  </w:num>
  <w:num w:numId="18">
    <w:abstractNumId w:val="18"/>
  </w:num>
  <w:num w:numId="19">
    <w:abstractNumId w:val="24"/>
  </w:num>
  <w:num w:numId="20">
    <w:abstractNumId w:val="16"/>
  </w:num>
  <w:num w:numId="21">
    <w:abstractNumId w:val="27"/>
  </w:num>
  <w:num w:numId="22">
    <w:abstractNumId w:val="11"/>
  </w:num>
  <w:num w:numId="23">
    <w:abstractNumId w:val="9"/>
  </w:num>
  <w:num w:numId="24">
    <w:abstractNumId w:val="26"/>
  </w:num>
  <w:num w:numId="25">
    <w:abstractNumId w:val="25"/>
  </w:num>
  <w:num w:numId="26">
    <w:abstractNumId w:val="1"/>
  </w:num>
  <w:num w:numId="27">
    <w:abstractNumId w:val="8"/>
  </w:num>
  <w:num w:numId="28">
    <w:abstractNumId w:val="3"/>
  </w:num>
  <w:num w:numId="29">
    <w:abstractNumId w:val="10"/>
  </w:num>
  <w:num w:numId="30">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61F"/>
    <w:rsid w:val="00034B07"/>
    <w:rsid w:val="00036E20"/>
    <w:rsid w:val="0004232A"/>
    <w:rsid w:val="00043658"/>
    <w:rsid w:val="00045051"/>
    <w:rsid w:val="000626B5"/>
    <w:rsid w:val="00066087"/>
    <w:rsid w:val="0008355B"/>
    <w:rsid w:val="0009387C"/>
    <w:rsid w:val="00096078"/>
    <w:rsid w:val="00096FC8"/>
    <w:rsid w:val="000B0B76"/>
    <w:rsid w:val="000B782A"/>
    <w:rsid w:val="000C42B7"/>
    <w:rsid w:val="000D0820"/>
    <w:rsid w:val="000E4EEE"/>
    <w:rsid w:val="00101D12"/>
    <w:rsid w:val="001026C2"/>
    <w:rsid w:val="00104FC8"/>
    <w:rsid w:val="0012392B"/>
    <w:rsid w:val="0013289D"/>
    <w:rsid w:val="001418B3"/>
    <w:rsid w:val="001504BC"/>
    <w:rsid w:val="001534A4"/>
    <w:rsid w:val="00154F1C"/>
    <w:rsid w:val="00155A21"/>
    <w:rsid w:val="00155BE8"/>
    <w:rsid w:val="001568AF"/>
    <w:rsid w:val="00163E76"/>
    <w:rsid w:val="00167040"/>
    <w:rsid w:val="001746F0"/>
    <w:rsid w:val="001A7097"/>
    <w:rsid w:val="001C5C53"/>
    <w:rsid w:val="001C6818"/>
    <w:rsid w:val="001D59D8"/>
    <w:rsid w:val="001E2219"/>
    <w:rsid w:val="001E5713"/>
    <w:rsid w:val="001F026E"/>
    <w:rsid w:val="001F7D60"/>
    <w:rsid w:val="002010B5"/>
    <w:rsid w:val="002024EA"/>
    <w:rsid w:val="00210436"/>
    <w:rsid w:val="00213383"/>
    <w:rsid w:val="0022139E"/>
    <w:rsid w:val="00225D4E"/>
    <w:rsid w:val="0022643B"/>
    <w:rsid w:val="0023561C"/>
    <w:rsid w:val="00256278"/>
    <w:rsid w:val="00256A1E"/>
    <w:rsid w:val="00262263"/>
    <w:rsid w:val="00266C0E"/>
    <w:rsid w:val="002737EA"/>
    <w:rsid w:val="00286A03"/>
    <w:rsid w:val="00295FBC"/>
    <w:rsid w:val="002A295D"/>
    <w:rsid w:val="002B05EE"/>
    <w:rsid w:val="002C11A9"/>
    <w:rsid w:val="002C30AE"/>
    <w:rsid w:val="002C702E"/>
    <w:rsid w:val="002D5286"/>
    <w:rsid w:val="002D6D46"/>
    <w:rsid w:val="002E16E2"/>
    <w:rsid w:val="002E3B32"/>
    <w:rsid w:val="002F3F9A"/>
    <w:rsid w:val="002F57DF"/>
    <w:rsid w:val="00305080"/>
    <w:rsid w:val="00310652"/>
    <w:rsid w:val="00323ECD"/>
    <w:rsid w:val="00330A05"/>
    <w:rsid w:val="00330DAC"/>
    <w:rsid w:val="00333E95"/>
    <w:rsid w:val="003379A8"/>
    <w:rsid w:val="003568CB"/>
    <w:rsid w:val="00362E3E"/>
    <w:rsid w:val="00365BEE"/>
    <w:rsid w:val="00366817"/>
    <w:rsid w:val="00375A1E"/>
    <w:rsid w:val="00376CBA"/>
    <w:rsid w:val="00397359"/>
    <w:rsid w:val="003A23F9"/>
    <w:rsid w:val="003A26C1"/>
    <w:rsid w:val="003B37AE"/>
    <w:rsid w:val="003B7526"/>
    <w:rsid w:val="003C2498"/>
    <w:rsid w:val="003D7A70"/>
    <w:rsid w:val="003E19EB"/>
    <w:rsid w:val="003E6B9A"/>
    <w:rsid w:val="003F1B29"/>
    <w:rsid w:val="003F2278"/>
    <w:rsid w:val="004159FC"/>
    <w:rsid w:val="00421231"/>
    <w:rsid w:val="0043782A"/>
    <w:rsid w:val="00440186"/>
    <w:rsid w:val="00452110"/>
    <w:rsid w:val="004532C0"/>
    <w:rsid w:val="0045742B"/>
    <w:rsid w:val="00472FC2"/>
    <w:rsid w:val="00496816"/>
    <w:rsid w:val="004970F5"/>
    <w:rsid w:val="004A0686"/>
    <w:rsid w:val="004A3837"/>
    <w:rsid w:val="004B27C8"/>
    <w:rsid w:val="004B358E"/>
    <w:rsid w:val="004C1CBE"/>
    <w:rsid w:val="004D0CD3"/>
    <w:rsid w:val="004E2746"/>
    <w:rsid w:val="004E304D"/>
    <w:rsid w:val="004E5846"/>
    <w:rsid w:val="004E6EFE"/>
    <w:rsid w:val="004F25A4"/>
    <w:rsid w:val="005165A3"/>
    <w:rsid w:val="00516C9D"/>
    <w:rsid w:val="00533967"/>
    <w:rsid w:val="005377CC"/>
    <w:rsid w:val="0054200D"/>
    <w:rsid w:val="00542811"/>
    <w:rsid w:val="0054438F"/>
    <w:rsid w:val="00556B16"/>
    <w:rsid w:val="00561BA5"/>
    <w:rsid w:val="00565CA3"/>
    <w:rsid w:val="00570873"/>
    <w:rsid w:val="00572660"/>
    <w:rsid w:val="005766F6"/>
    <w:rsid w:val="00581668"/>
    <w:rsid w:val="00596043"/>
    <w:rsid w:val="005B2F13"/>
    <w:rsid w:val="005B3ADF"/>
    <w:rsid w:val="005B5920"/>
    <w:rsid w:val="005D4BA3"/>
    <w:rsid w:val="005E4B71"/>
    <w:rsid w:val="00604CCA"/>
    <w:rsid w:val="00615CD0"/>
    <w:rsid w:val="0061755D"/>
    <w:rsid w:val="00620F8C"/>
    <w:rsid w:val="00622112"/>
    <w:rsid w:val="00632E1B"/>
    <w:rsid w:val="00632E30"/>
    <w:rsid w:val="00635CF4"/>
    <w:rsid w:val="00677FA1"/>
    <w:rsid w:val="006B7ED4"/>
    <w:rsid w:val="006D5C38"/>
    <w:rsid w:val="006D71C0"/>
    <w:rsid w:val="006E28F2"/>
    <w:rsid w:val="006E7D7F"/>
    <w:rsid w:val="00705810"/>
    <w:rsid w:val="007252E7"/>
    <w:rsid w:val="00742AAF"/>
    <w:rsid w:val="00753D82"/>
    <w:rsid w:val="00761994"/>
    <w:rsid w:val="0076634F"/>
    <w:rsid w:val="007717AD"/>
    <w:rsid w:val="00794B2E"/>
    <w:rsid w:val="0079726D"/>
    <w:rsid w:val="007A75D8"/>
    <w:rsid w:val="007C3E73"/>
    <w:rsid w:val="007D5953"/>
    <w:rsid w:val="007E0584"/>
    <w:rsid w:val="007E7E2D"/>
    <w:rsid w:val="007F3111"/>
    <w:rsid w:val="007F3A1D"/>
    <w:rsid w:val="0081107F"/>
    <w:rsid w:val="0084569E"/>
    <w:rsid w:val="00847243"/>
    <w:rsid w:val="00852FA7"/>
    <w:rsid w:val="00856EF9"/>
    <w:rsid w:val="00877178"/>
    <w:rsid w:val="008808B3"/>
    <w:rsid w:val="00883325"/>
    <w:rsid w:val="008927E9"/>
    <w:rsid w:val="008B0A9B"/>
    <w:rsid w:val="008B234E"/>
    <w:rsid w:val="008B5047"/>
    <w:rsid w:val="008B5074"/>
    <w:rsid w:val="008D0EF8"/>
    <w:rsid w:val="008D2FB2"/>
    <w:rsid w:val="008D7B20"/>
    <w:rsid w:val="008E3E6B"/>
    <w:rsid w:val="008E3EA5"/>
    <w:rsid w:val="008E56EA"/>
    <w:rsid w:val="008F40E7"/>
    <w:rsid w:val="008F6C80"/>
    <w:rsid w:val="008F6E3C"/>
    <w:rsid w:val="0091378E"/>
    <w:rsid w:val="00927E81"/>
    <w:rsid w:val="00947AD6"/>
    <w:rsid w:val="00956E34"/>
    <w:rsid w:val="00963B6C"/>
    <w:rsid w:val="009650FD"/>
    <w:rsid w:val="009670D9"/>
    <w:rsid w:val="00993577"/>
    <w:rsid w:val="009A0006"/>
    <w:rsid w:val="009A06E0"/>
    <w:rsid w:val="009A0C89"/>
    <w:rsid w:val="009A3092"/>
    <w:rsid w:val="009D58EA"/>
    <w:rsid w:val="009E0F71"/>
    <w:rsid w:val="00A03D8E"/>
    <w:rsid w:val="00A06365"/>
    <w:rsid w:val="00A07FF2"/>
    <w:rsid w:val="00A24BC0"/>
    <w:rsid w:val="00A453B0"/>
    <w:rsid w:val="00A478B1"/>
    <w:rsid w:val="00A52940"/>
    <w:rsid w:val="00A5767A"/>
    <w:rsid w:val="00A61DFF"/>
    <w:rsid w:val="00A61EBC"/>
    <w:rsid w:val="00A86A34"/>
    <w:rsid w:val="00A8791C"/>
    <w:rsid w:val="00A90E82"/>
    <w:rsid w:val="00AC582D"/>
    <w:rsid w:val="00AD3FF4"/>
    <w:rsid w:val="00AF28DD"/>
    <w:rsid w:val="00B006C9"/>
    <w:rsid w:val="00B15794"/>
    <w:rsid w:val="00B22A7D"/>
    <w:rsid w:val="00B34E8D"/>
    <w:rsid w:val="00B540C2"/>
    <w:rsid w:val="00B8705B"/>
    <w:rsid w:val="00BA0CE0"/>
    <w:rsid w:val="00BA12E2"/>
    <w:rsid w:val="00BA7D58"/>
    <w:rsid w:val="00BB07BE"/>
    <w:rsid w:val="00BB4DC5"/>
    <w:rsid w:val="00BB5825"/>
    <w:rsid w:val="00BD1F76"/>
    <w:rsid w:val="00BD4D87"/>
    <w:rsid w:val="00BE4217"/>
    <w:rsid w:val="00C22047"/>
    <w:rsid w:val="00C301F0"/>
    <w:rsid w:val="00C43AFE"/>
    <w:rsid w:val="00C53321"/>
    <w:rsid w:val="00C549E7"/>
    <w:rsid w:val="00C5620D"/>
    <w:rsid w:val="00C5761F"/>
    <w:rsid w:val="00CA445D"/>
    <w:rsid w:val="00CB4D42"/>
    <w:rsid w:val="00CC0E7D"/>
    <w:rsid w:val="00CC2D6A"/>
    <w:rsid w:val="00CD062E"/>
    <w:rsid w:val="00CD086A"/>
    <w:rsid w:val="00CD303C"/>
    <w:rsid w:val="00D0269A"/>
    <w:rsid w:val="00D2415F"/>
    <w:rsid w:val="00D24534"/>
    <w:rsid w:val="00D27633"/>
    <w:rsid w:val="00D313A4"/>
    <w:rsid w:val="00D36A1C"/>
    <w:rsid w:val="00D40140"/>
    <w:rsid w:val="00D517CD"/>
    <w:rsid w:val="00D57F44"/>
    <w:rsid w:val="00D66B12"/>
    <w:rsid w:val="00D70F8A"/>
    <w:rsid w:val="00DA4B6C"/>
    <w:rsid w:val="00DB5C30"/>
    <w:rsid w:val="00DB7AF6"/>
    <w:rsid w:val="00DC24FF"/>
    <w:rsid w:val="00DC2913"/>
    <w:rsid w:val="00DC5306"/>
    <w:rsid w:val="00DD3873"/>
    <w:rsid w:val="00DD3CC5"/>
    <w:rsid w:val="00DD68C1"/>
    <w:rsid w:val="00DE67A5"/>
    <w:rsid w:val="00E02827"/>
    <w:rsid w:val="00E119C0"/>
    <w:rsid w:val="00E2222E"/>
    <w:rsid w:val="00E25684"/>
    <w:rsid w:val="00E34CE6"/>
    <w:rsid w:val="00E4166D"/>
    <w:rsid w:val="00E513AC"/>
    <w:rsid w:val="00E62415"/>
    <w:rsid w:val="00E70D44"/>
    <w:rsid w:val="00E7152C"/>
    <w:rsid w:val="00E74309"/>
    <w:rsid w:val="00E82A92"/>
    <w:rsid w:val="00E94476"/>
    <w:rsid w:val="00EA4B14"/>
    <w:rsid w:val="00EA66F4"/>
    <w:rsid w:val="00EB293E"/>
    <w:rsid w:val="00EC0D87"/>
    <w:rsid w:val="00EC2986"/>
    <w:rsid w:val="00ED7DA1"/>
    <w:rsid w:val="00EE544E"/>
    <w:rsid w:val="00EE5EB0"/>
    <w:rsid w:val="00EE77FB"/>
    <w:rsid w:val="00EF0C92"/>
    <w:rsid w:val="00F03C72"/>
    <w:rsid w:val="00F1224A"/>
    <w:rsid w:val="00F20D7B"/>
    <w:rsid w:val="00F2700A"/>
    <w:rsid w:val="00F54021"/>
    <w:rsid w:val="00F54515"/>
    <w:rsid w:val="00F62301"/>
    <w:rsid w:val="00F725C7"/>
    <w:rsid w:val="00F77025"/>
    <w:rsid w:val="00F86DAD"/>
    <w:rsid w:val="00FA0891"/>
    <w:rsid w:val="00FA7719"/>
    <w:rsid w:val="00FB2CD8"/>
    <w:rsid w:val="00FB44A3"/>
    <w:rsid w:val="00FB467D"/>
    <w:rsid w:val="00FC0AFA"/>
    <w:rsid w:val="00FE6518"/>
    <w:rsid w:val="00FF09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4B7CA"/>
  <w15:chartTrackingRefBased/>
  <w15:docId w15:val="{0CC3FCDB-89F0-49A7-8150-F0FC19FF7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6C1"/>
  </w:style>
  <w:style w:type="paragraph" w:styleId="Titre1">
    <w:name w:val="heading 1"/>
    <w:basedOn w:val="Normal"/>
    <w:link w:val="Titre1Car"/>
    <w:uiPriority w:val="9"/>
    <w:qFormat/>
    <w:rsid w:val="00C43AFE"/>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DC291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E3B3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A26C1"/>
  </w:style>
  <w:style w:type="paragraph" w:customStyle="1" w:styleId="Default">
    <w:name w:val="Default"/>
    <w:rsid w:val="00C5761F"/>
    <w:pPr>
      <w:autoSpaceDE w:val="0"/>
      <w:autoSpaceDN w:val="0"/>
      <w:adjustRightInd w:val="0"/>
    </w:pPr>
    <w:rPr>
      <w:rFonts w:ascii="Calibri" w:hAnsi="Calibri" w:cs="Calibri"/>
      <w:color w:val="000000"/>
      <w:sz w:val="24"/>
      <w:szCs w:val="24"/>
    </w:rPr>
  </w:style>
  <w:style w:type="table" w:styleId="Grilledutableau">
    <w:name w:val="Table Grid"/>
    <w:basedOn w:val="TableauNormal"/>
    <w:uiPriority w:val="59"/>
    <w:rsid w:val="00C57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BA5"/>
    <w:pPr>
      <w:ind w:left="720"/>
      <w:contextualSpacing/>
    </w:pPr>
  </w:style>
  <w:style w:type="character" w:styleId="Lienhypertexte">
    <w:name w:val="Hyperlink"/>
    <w:basedOn w:val="Policepardfaut"/>
    <w:uiPriority w:val="99"/>
    <w:unhideWhenUsed/>
    <w:rsid w:val="00561BA5"/>
    <w:rPr>
      <w:color w:val="0563C1" w:themeColor="hyperlink"/>
      <w:u w:val="single"/>
    </w:rPr>
  </w:style>
  <w:style w:type="character" w:styleId="Mentionnonrsolue">
    <w:name w:val="Unresolved Mention"/>
    <w:basedOn w:val="Policepardfaut"/>
    <w:uiPriority w:val="99"/>
    <w:semiHidden/>
    <w:unhideWhenUsed/>
    <w:rsid w:val="00561BA5"/>
    <w:rPr>
      <w:color w:val="605E5C"/>
      <w:shd w:val="clear" w:color="auto" w:fill="E1DFDD"/>
    </w:rPr>
  </w:style>
  <w:style w:type="paragraph" w:styleId="NormalWeb">
    <w:name w:val="Normal (Web)"/>
    <w:basedOn w:val="Normal"/>
    <w:uiPriority w:val="99"/>
    <w:semiHidden/>
    <w:unhideWhenUsed/>
    <w:rsid w:val="00561BA5"/>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61BA5"/>
    <w:rPr>
      <w:b/>
      <w:bCs/>
    </w:rPr>
  </w:style>
  <w:style w:type="character" w:customStyle="1" w:styleId="Titre1Car">
    <w:name w:val="Titre 1 Car"/>
    <w:basedOn w:val="Policepardfaut"/>
    <w:link w:val="Titre1"/>
    <w:uiPriority w:val="9"/>
    <w:rsid w:val="00C43AFE"/>
    <w:rPr>
      <w:rFonts w:ascii="Times New Roman" w:eastAsia="Times New Roman" w:hAnsi="Times New Roman" w:cs="Times New Roman"/>
      <w:b/>
      <w:bCs/>
      <w:kern w:val="36"/>
      <w:sz w:val="48"/>
      <w:szCs w:val="48"/>
      <w:lang w:eastAsia="fr-FR"/>
    </w:rPr>
  </w:style>
  <w:style w:type="paragraph" w:customStyle="1" w:styleId="para">
    <w:name w:val="para"/>
    <w:basedOn w:val="Normal"/>
    <w:rsid w:val="00C43AFE"/>
    <w:pPr>
      <w:spacing w:before="100" w:beforeAutospacing="1" w:after="100" w:afterAutospacing="1"/>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43AFE"/>
    <w:rPr>
      <w:i/>
      <w:iCs/>
    </w:rPr>
  </w:style>
  <w:style w:type="character" w:customStyle="1" w:styleId="no">
    <w:name w:val="no"/>
    <w:basedOn w:val="Policepardfaut"/>
    <w:rsid w:val="00C43AFE"/>
  </w:style>
  <w:style w:type="character" w:customStyle="1" w:styleId="lettrine">
    <w:name w:val="lettrine"/>
    <w:basedOn w:val="Policepardfaut"/>
    <w:rsid w:val="00C43AFE"/>
  </w:style>
  <w:style w:type="character" w:customStyle="1" w:styleId="Titre3Car">
    <w:name w:val="Titre 3 Car"/>
    <w:basedOn w:val="Policepardfaut"/>
    <w:link w:val="Titre3"/>
    <w:uiPriority w:val="9"/>
    <w:semiHidden/>
    <w:rsid w:val="002E3B32"/>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2C702E"/>
    <w:rPr>
      <w:color w:val="954F72" w:themeColor="followedHyperlink"/>
      <w:u w:val="single"/>
    </w:rPr>
  </w:style>
  <w:style w:type="character" w:customStyle="1" w:styleId="fs2">
    <w:name w:val="fs2"/>
    <w:basedOn w:val="Policepardfaut"/>
    <w:rsid w:val="00BA7D58"/>
  </w:style>
  <w:style w:type="character" w:customStyle="1" w:styleId="fs1">
    <w:name w:val="fs1"/>
    <w:basedOn w:val="Policepardfaut"/>
    <w:rsid w:val="00BA7D58"/>
  </w:style>
  <w:style w:type="character" w:customStyle="1" w:styleId="ff2">
    <w:name w:val="ff2"/>
    <w:basedOn w:val="Policepardfaut"/>
    <w:rsid w:val="00604CCA"/>
  </w:style>
  <w:style w:type="character" w:customStyle="1" w:styleId="ls1">
    <w:name w:val="ls1"/>
    <w:basedOn w:val="Policepardfaut"/>
    <w:rsid w:val="00604CCA"/>
  </w:style>
  <w:style w:type="character" w:customStyle="1" w:styleId="ls7">
    <w:name w:val="ls7"/>
    <w:basedOn w:val="Policepardfaut"/>
    <w:rsid w:val="00604CCA"/>
  </w:style>
  <w:style w:type="character" w:customStyle="1" w:styleId="lsd">
    <w:name w:val="lsd"/>
    <w:basedOn w:val="Policepardfaut"/>
    <w:rsid w:val="00604CCA"/>
  </w:style>
  <w:style w:type="character" w:customStyle="1" w:styleId="ls0">
    <w:name w:val="ls0"/>
    <w:basedOn w:val="Policepardfaut"/>
    <w:rsid w:val="00604CCA"/>
  </w:style>
  <w:style w:type="character" w:customStyle="1" w:styleId="lse">
    <w:name w:val="lse"/>
    <w:basedOn w:val="Policepardfaut"/>
    <w:rsid w:val="00604CCA"/>
  </w:style>
  <w:style w:type="paragraph" w:customStyle="1" w:styleId="textecontenu">
    <w:name w:val="textecontenu"/>
    <w:basedOn w:val="Normal"/>
    <w:rsid w:val="001568AF"/>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texteencadre">
    <w:name w:val="texteencadre"/>
    <w:basedOn w:val="Normal"/>
    <w:rsid w:val="001568AF"/>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first-child">
    <w:name w:val="first-child"/>
    <w:basedOn w:val="Normal"/>
    <w:rsid w:val="0004232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ff11">
    <w:name w:val="ff11"/>
    <w:basedOn w:val="Policepardfaut"/>
    <w:rsid w:val="00EE5EB0"/>
  </w:style>
  <w:style w:type="character" w:customStyle="1" w:styleId="ff16">
    <w:name w:val="ff16"/>
    <w:basedOn w:val="Policepardfaut"/>
    <w:rsid w:val="00EE5EB0"/>
  </w:style>
  <w:style w:type="character" w:customStyle="1" w:styleId="ff12">
    <w:name w:val="ff12"/>
    <w:basedOn w:val="Policepardfaut"/>
    <w:rsid w:val="00EE5EB0"/>
  </w:style>
  <w:style w:type="character" w:customStyle="1" w:styleId="ls59">
    <w:name w:val="ls59"/>
    <w:basedOn w:val="Policepardfaut"/>
    <w:rsid w:val="00EE5EB0"/>
  </w:style>
  <w:style w:type="character" w:customStyle="1" w:styleId="fsa">
    <w:name w:val="fsa"/>
    <w:basedOn w:val="Policepardfaut"/>
    <w:rsid w:val="00EE5EB0"/>
  </w:style>
  <w:style w:type="character" w:customStyle="1" w:styleId="fs4">
    <w:name w:val="fs4"/>
    <w:basedOn w:val="Policepardfaut"/>
    <w:rsid w:val="00EE5EB0"/>
  </w:style>
  <w:style w:type="character" w:customStyle="1" w:styleId="ws258">
    <w:name w:val="ws258"/>
    <w:basedOn w:val="Policepardfaut"/>
    <w:rsid w:val="001F7D60"/>
  </w:style>
  <w:style w:type="character" w:customStyle="1" w:styleId="ws25b">
    <w:name w:val="ws25b"/>
    <w:basedOn w:val="Policepardfaut"/>
    <w:rsid w:val="001F7D60"/>
  </w:style>
  <w:style w:type="character" w:customStyle="1" w:styleId="title-text">
    <w:name w:val="title-text"/>
    <w:basedOn w:val="Policepardfaut"/>
    <w:rsid w:val="00FE6518"/>
  </w:style>
  <w:style w:type="paragraph" w:styleId="Textedebulles">
    <w:name w:val="Balloon Text"/>
    <w:basedOn w:val="Normal"/>
    <w:link w:val="TextedebullesCar"/>
    <w:uiPriority w:val="99"/>
    <w:semiHidden/>
    <w:unhideWhenUsed/>
    <w:rsid w:val="00B8705B"/>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705B"/>
    <w:rPr>
      <w:rFonts w:ascii="Segoe UI" w:hAnsi="Segoe UI" w:cs="Segoe UI"/>
      <w:sz w:val="18"/>
      <w:szCs w:val="18"/>
    </w:rPr>
  </w:style>
  <w:style w:type="character" w:customStyle="1" w:styleId="Titre2Car">
    <w:name w:val="Titre 2 Car"/>
    <w:basedOn w:val="Policepardfaut"/>
    <w:link w:val="Titre2"/>
    <w:uiPriority w:val="9"/>
    <w:semiHidden/>
    <w:rsid w:val="00DC2913"/>
    <w:rPr>
      <w:rFonts w:asciiTheme="majorHAnsi" w:eastAsiaTheme="majorEastAsia" w:hAnsiTheme="majorHAnsi" w:cstheme="majorBidi"/>
      <w:color w:val="2F5496" w:themeColor="accent1" w:themeShade="BF"/>
      <w:sz w:val="26"/>
      <w:szCs w:val="26"/>
    </w:rPr>
  </w:style>
  <w:style w:type="character" w:customStyle="1" w:styleId="bold">
    <w:name w:val="bold"/>
    <w:basedOn w:val="Policepardfaut"/>
    <w:rsid w:val="00323ECD"/>
  </w:style>
  <w:style w:type="paragraph" w:styleId="En-tte">
    <w:name w:val="header"/>
    <w:basedOn w:val="Normal"/>
    <w:link w:val="En-tteCar"/>
    <w:uiPriority w:val="99"/>
    <w:unhideWhenUsed/>
    <w:rsid w:val="00BA0CE0"/>
    <w:pPr>
      <w:tabs>
        <w:tab w:val="center" w:pos="4536"/>
        <w:tab w:val="right" w:pos="9072"/>
      </w:tabs>
    </w:pPr>
  </w:style>
  <w:style w:type="character" w:customStyle="1" w:styleId="En-tteCar">
    <w:name w:val="En-tête Car"/>
    <w:basedOn w:val="Policepardfaut"/>
    <w:link w:val="En-tte"/>
    <w:uiPriority w:val="99"/>
    <w:rsid w:val="00BA0CE0"/>
  </w:style>
  <w:style w:type="paragraph" w:styleId="Pieddepage">
    <w:name w:val="footer"/>
    <w:basedOn w:val="Normal"/>
    <w:link w:val="PieddepageCar"/>
    <w:uiPriority w:val="99"/>
    <w:unhideWhenUsed/>
    <w:rsid w:val="00BA0CE0"/>
    <w:pPr>
      <w:tabs>
        <w:tab w:val="center" w:pos="4536"/>
        <w:tab w:val="right" w:pos="9072"/>
      </w:tabs>
    </w:pPr>
  </w:style>
  <w:style w:type="character" w:customStyle="1" w:styleId="PieddepageCar">
    <w:name w:val="Pied de page Car"/>
    <w:basedOn w:val="Policepardfaut"/>
    <w:link w:val="Pieddepage"/>
    <w:uiPriority w:val="99"/>
    <w:rsid w:val="00BA0CE0"/>
  </w:style>
  <w:style w:type="paragraph" w:customStyle="1" w:styleId="arrowlist">
    <w:name w:val="arrow_list"/>
    <w:basedOn w:val="Normal"/>
    <w:rsid w:val="001504BC"/>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label">
    <w:name w:val="label"/>
    <w:basedOn w:val="Policepardfaut"/>
    <w:rsid w:val="00150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3884">
      <w:bodyDiv w:val="1"/>
      <w:marLeft w:val="0"/>
      <w:marRight w:val="0"/>
      <w:marTop w:val="0"/>
      <w:marBottom w:val="0"/>
      <w:divBdr>
        <w:top w:val="none" w:sz="0" w:space="0" w:color="auto"/>
        <w:left w:val="none" w:sz="0" w:space="0" w:color="auto"/>
        <w:bottom w:val="none" w:sz="0" w:space="0" w:color="auto"/>
        <w:right w:val="none" w:sz="0" w:space="0" w:color="auto"/>
      </w:divBdr>
    </w:div>
    <w:div w:id="46805388">
      <w:bodyDiv w:val="1"/>
      <w:marLeft w:val="0"/>
      <w:marRight w:val="0"/>
      <w:marTop w:val="0"/>
      <w:marBottom w:val="0"/>
      <w:divBdr>
        <w:top w:val="none" w:sz="0" w:space="0" w:color="auto"/>
        <w:left w:val="none" w:sz="0" w:space="0" w:color="auto"/>
        <w:bottom w:val="none" w:sz="0" w:space="0" w:color="auto"/>
        <w:right w:val="none" w:sz="0" w:space="0" w:color="auto"/>
      </w:divBdr>
    </w:div>
    <w:div w:id="147206982">
      <w:bodyDiv w:val="1"/>
      <w:marLeft w:val="0"/>
      <w:marRight w:val="0"/>
      <w:marTop w:val="0"/>
      <w:marBottom w:val="0"/>
      <w:divBdr>
        <w:top w:val="none" w:sz="0" w:space="0" w:color="auto"/>
        <w:left w:val="none" w:sz="0" w:space="0" w:color="auto"/>
        <w:bottom w:val="none" w:sz="0" w:space="0" w:color="auto"/>
        <w:right w:val="none" w:sz="0" w:space="0" w:color="auto"/>
      </w:divBdr>
    </w:div>
    <w:div w:id="208229395">
      <w:bodyDiv w:val="1"/>
      <w:marLeft w:val="0"/>
      <w:marRight w:val="0"/>
      <w:marTop w:val="0"/>
      <w:marBottom w:val="0"/>
      <w:divBdr>
        <w:top w:val="none" w:sz="0" w:space="0" w:color="auto"/>
        <w:left w:val="none" w:sz="0" w:space="0" w:color="auto"/>
        <w:bottom w:val="none" w:sz="0" w:space="0" w:color="auto"/>
        <w:right w:val="none" w:sz="0" w:space="0" w:color="auto"/>
      </w:divBdr>
    </w:div>
    <w:div w:id="225338763">
      <w:bodyDiv w:val="1"/>
      <w:marLeft w:val="0"/>
      <w:marRight w:val="0"/>
      <w:marTop w:val="0"/>
      <w:marBottom w:val="0"/>
      <w:divBdr>
        <w:top w:val="none" w:sz="0" w:space="0" w:color="auto"/>
        <w:left w:val="none" w:sz="0" w:space="0" w:color="auto"/>
        <w:bottom w:val="none" w:sz="0" w:space="0" w:color="auto"/>
        <w:right w:val="none" w:sz="0" w:space="0" w:color="auto"/>
      </w:divBdr>
    </w:div>
    <w:div w:id="357245130">
      <w:bodyDiv w:val="1"/>
      <w:marLeft w:val="0"/>
      <w:marRight w:val="0"/>
      <w:marTop w:val="0"/>
      <w:marBottom w:val="0"/>
      <w:divBdr>
        <w:top w:val="none" w:sz="0" w:space="0" w:color="auto"/>
        <w:left w:val="none" w:sz="0" w:space="0" w:color="auto"/>
        <w:bottom w:val="none" w:sz="0" w:space="0" w:color="auto"/>
        <w:right w:val="none" w:sz="0" w:space="0" w:color="auto"/>
      </w:divBdr>
      <w:divsChild>
        <w:div w:id="430855501">
          <w:marLeft w:val="0"/>
          <w:marRight w:val="0"/>
          <w:marTop w:val="0"/>
          <w:marBottom w:val="0"/>
          <w:divBdr>
            <w:top w:val="none" w:sz="0" w:space="0" w:color="auto"/>
            <w:left w:val="none" w:sz="0" w:space="0" w:color="auto"/>
            <w:bottom w:val="none" w:sz="0" w:space="0" w:color="auto"/>
            <w:right w:val="none" w:sz="0" w:space="0" w:color="auto"/>
          </w:divBdr>
        </w:div>
      </w:divsChild>
    </w:div>
    <w:div w:id="359091971">
      <w:bodyDiv w:val="1"/>
      <w:marLeft w:val="0"/>
      <w:marRight w:val="0"/>
      <w:marTop w:val="0"/>
      <w:marBottom w:val="0"/>
      <w:divBdr>
        <w:top w:val="none" w:sz="0" w:space="0" w:color="auto"/>
        <w:left w:val="none" w:sz="0" w:space="0" w:color="auto"/>
        <w:bottom w:val="none" w:sz="0" w:space="0" w:color="auto"/>
        <w:right w:val="none" w:sz="0" w:space="0" w:color="auto"/>
      </w:divBdr>
    </w:div>
    <w:div w:id="399596758">
      <w:bodyDiv w:val="1"/>
      <w:marLeft w:val="0"/>
      <w:marRight w:val="0"/>
      <w:marTop w:val="0"/>
      <w:marBottom w:val="0"/>
      <w:divBdr>
        <w:top w:val="none" w:sz="0" w:space="0" w:color="auto"/>
        <w:left w:val="none" w:sz="0" w:space="0" w:color="auto"/>
        <w:bottom w:val="none" w:sz="0" w:space="0" w:color="auto"/>
        <w:right w:val="none" w:sz="0" w:space="0" w:color="auto"/>
      </w:divBdr>
    </w:div>
    <w:div w:id="399641888">
      <w:bodyDiv w:val="1"/>
      <w:marLeft w:val="0"/>
      <w:marRight w:val="0"/>
      <w:marTop w:val="0"/>
      <w:marBottom w:val="0"/>
      <w:divBdr>
        <w:top w:val="none" w:sz="0" w:space="0" w:color="auto"/>
        <w:left w:val="none" w:sz="0" w:space="0" w:color="auto"/>
        <w:bottom w:val="none" w:sz="0" w:space="0" w:color="auto"/>
        <w:right w:val="none" w:sz="0" w:space="0" w:color="auto"/>
      </w:divBdr>
      <w:divsChild>
        <w:div w:id="1282112187">
          <w:marLeft w:val="0"/>
          <w:marRight w:val="0"/>
          <w:marTop w:val="0"/>
          <w:marBottom w:val="0"/>
          <w:divBdr>
            <w:top w:val="none" w:sz="0" w:space="0" w:color="auto"/>
            <w:left w:val="none" w:sz="0" w:space="0" w:color="auto"/>
            <w:bottom w:val="none" w:sz="0" w:space="0" w:color="auto"/>
            <w:right w:val="none" w:sz="0" w:space="0" w:color="auto"/>
          </w:divBdr>
        </w:div>
        <w:div w:id="1523011320">
          <w:marLeft w:val="0"/>
          <w:marRight w:val="0"/>
          <w:marTop w:val="0"/>
          <w:marBottom w:val="0"/>
          <w:divBdr>
            <w:top w:val="none" w:sz="0" w:space="0" w:color="auto"/>
            <w:left w:val="none" w:sz="0" w:space="0" w:color="auto"/>
            <w:bottom w:val="none" w:sz="0" w:space="0" w:color="auto"/>
            <w:right w:val="none" w:sz="0" w:space="0" w:color="auto"/>
          </w:divBdr>
        </w:div>
        <w:div w:id="1821730712">
          <w:marLeft w:val="0"/>
          <w:marRight w:val="0"/>
          <w:marTop w:val="0"/>
          <w:marBottom w:val="0"/>
          <w:divBdr>
            <w:top w:val="none" w:sz="0" w:space="0" w:color="auto"/>
            <w:left w:val="none" w:sz="0" w:space="0" w:color="auto"/>
            <w:bottom w:val="none" w:sz="0" w:space="0" w:color="auto"/>
            <w:right w:val="none" w:sz="0" w:space="0" w:color="auto"/>
          </w:divBdr>
        </w:div>
        <w:div w:id="2079663729">
          <w:marLeft w:val="0"/>
          <w:marRight w:val="0"/>
          <w:marTop w:val="0"/>
          <w:marBottom w:val="0"/>
          <w:divBdr>
            <w:top w:val="none" w:sz="0" w:space="0" w:color="auto"/>
            <w:left w:val="none" w:sz="0" w:space="0" w:color="auto"/>
            <w:bottom w:val="none" w:sz="0" w:space="0" w:color="auto"/>
            <w:right w:val="none" w:sz="0" w:space="0" w:color="auto"/>
          </w:divBdr>
        </w:div>
      </w:divsChild>
    </w:div>
    <w:div w:id="458497575">
      <w:bodyDiv w:val="1"/>
      <w:marLeft w:val="0"/>
      <w:marRight w:val="0"/>
      <w:marTop w:val="0"/>
      <w:marBottom w:val="0"/>
      <w:divBdr>
        <w:top w:val="none" w:sz="0" w:space="0" w:color="auto"/>
        <w:left w:val="none" w:sz="0" w:space="0" w:color="auto"/>
        <w:bottom w:val="none" w:sz="0" w:space="0" w:color="auto"/>
        <w:right w:val="none" w:sz="0" w:space="0" w:color="auto"/>
      </w:divBdr>
      <w:divsChild>
        <w:div w:id="102918410">
          <w:marLeft w:val="0"/>
          <w:marRight w:val="0"/>
          <w:marTop w:val="0"/>
          <w:marBottom w:val="0"/>
          <w:divBdr>
            <w:top w:val="none" w:sz="0" w:space="0" w:color="auto"/>
            <w:left w:val="none" w:sz="0" w:space="0" w:color="auto"/>
            <w:bottom w:val="none" w:sz="0" w:space="0" w:color="auto"/>
            <w:right w:val="none" w:sz="0" w:space="0" w:color="auto"/>
          </w:divBdr>
        </w:div>
        <w:div w:id="184905654">
          <w:marLeft w:val="0"/>
          <w:marRight w:val="0"/>
          <w:marTop w:val="0"/>
          <w:marBottom w:val="0"/>
          <w:divBdr>
            <w:top w:val="none" w:sz="0" w:space="0" w:color="auto"/>
            <w:left w:val="none" w:sz="0" w:space="0" w:color="auto"/>
            <w:bottom w:val="none" w:sz="0" w:space="0" w:color="auto"/>
            <w:right w:val="none" w:sz="0" w:space="0" w:color="auto"/>
          </w:divBdr>
        </w:div>
        <w:div w:id="245698623">
          <w:marLeft w:val="0"/>
          <w:marRight w:val="0"/>
          <w:marTop w:val="0"/>
          <w:marBottom w:val="0"/>
          <w:divBdr>
            <w:top w:val="none" w:sz="0" w:space="0" w:color="auto"/>
            <w:left w:val="none" w:sz="0" w:space="0" w:color="auto"/>
            <w:bottom w:val="none" w:sz="0" w:space="0" w:color="auto"/>
            <w:right w:val="none" w:sz="0" w:space="0" w:color="auto"/>
          </w:divBdr>
        </w:div>
        <w:div w:id="865295191">
          <w:marLeft w:val="0"/>
          <w:marRight w:val="0"/>
          <w:marTop w:val="0"/>
          <w:marBottom w:val="0"/>
          <w:divBdr>
            <w:top w:val="none" w:sz="0" w:space="0" w:color="auto"/>
            <w:left w:val="none" w:sz="0" w:space="0" w:color="auto"/>
            <w:bottom w:val="none" w:sz="0" w:space="0" w:color="auto"/>
            <w:right w:val="none" w:sz="0" w:space="0" w:color="auto"/>
          </w:divBdr>
        </w:div>
        <w:div w:id="881132566">
          <w:marLeft w:val="0"/>
          <w:marRight w:val="0"/>
          <w:marTop w:val="0"/>
          <w:marBottom w:val="0"/>
          <w:divBdr>
            <w:top w:val="none" w:sz="0" w:space="0" w:color="auto"/>
            <w:left w:val="none" w:sz="0" w:space="0" w:color="auto"/>
            <w:bottom w:val="none" w:sz="0" w:space="0" w:color="auto"/>
            <w:right w:val="none" w:sz="0" w:space="0" w:color="auto"/>
          </w:divBdr>
        </w:div>
        <w:div w:id="912205089">
          <w:marLeft w:val="0"/>
          <w:marRight w:val="0"/>
          <w:marTop w:val="0"/>
          <w:marBottom w:val="0"/>
          <w:divBdr>
            <w:top w:val="none" w:sz="0" w:space="0" w:color="auto"/>
            <w:left w:val="none" w:sz="0" w:space="0" w:color="auto"/>
            <w:bottom w:val="none" w:sz="0" w:space="0" w:color="auto"/>
            <w:right w:val="none" w:sz="0" w:space="0" w:color="auto"/>
          </w:divBdr>
        </w:div>
        <w:div w:id="1109082075">
          <w:marLeft w:val="0"/>
          <w:marRight w:val="0"/>
          <w:marTop w:val="0"/>
          <w:marBottom w:val="0"/>
          <w:divBdr>
            <w:top w:val="none" w:sz="0" w:space="0" w:color="auto"/>
            <w:left w:val="none" w:sz="0" w:space="0" w:color="auto"/>
            <w:bottom w:val="none" w:sz="0" w:space="0" w:color="auto"/>
            <w:right w:val="none" w:sz="0" w:space="0" w:color="auto"/>
          </w:divBdr>
        </w:div>
        <w:div w:id="1120953410">
          <w:marLeft w:val="0"/>
          <w:marRight w:val="0"/>
          <w:marTop w:val="0"/>
          <w:marBottom w:val="0"/>
          <w:divBdr>
            <w:top w:val="none" w:sz="0" w:space="0" w:color="auto"/>
            <w:left w:val="none" w:sz="0" w:space="0" w:color="auto"/>
            <w:bottom w:val="none" w:sz="0" w:space="0" w:color="auto"/>
            <w:right w:val="none" w:sz="0" w:space="0" w:color="auto"/>
          </w:divBdr>
        </w:div>
        <w:div w:id="1153638681">
          <w:marLeft w:val="0"/>
          <w:marRight w:val="0"/>
          <w:marTop w:val="0"/>
          <w:marBottom w:val="0"/>
          <w:divBdr>
            <w:top w:val="none" w:sz="0" w:space="0" w:color="auto"/>
            <w:left w:val="none" w:sz="0" w:space="0" w:color="auto"/>
            <w:bottom w:val="none" w:sz="0" w:space="0" w:color="auto"/>
            <w:right w:val="none" w:sz="0" w:space="0" w:color="auto"/>
          </w:divBdr>
        </w:div>
        <w:div w:id="1239830545">
          <w:marLeft w:val="0"/>
          <w:marRight w:val="0"/>
          <w:marTop w:val="0"/>
          <w:marBottom w:val="0"/>
          <w:divBdr>
            <w:top w:val="none" w:sz="0" w:space="0" w:color="auto"/>
            <w:left w:val="none" w:sz="0" w:space="0" w:color="auto"/>
            <w:bottom w:val="none" w:sz="0" w:space="0" w:color="auto"/>
            <w:right w:val="none" w:sz="0" w:space="0" w:color="auto"/>
          </w:divBdr>
        </w:div>
        <w:div w:id="1335718237">
          <w:marLeft w:val="0"/>
          <w:marRight w:val="0"/>
          <w:marTop w:val="0"/>
          <w:marBottom w:val="0"/>
          <w:divBdr>
            <w:top w:val="none" w:sz="0" w:space="0" w:color="auto"/>
            <w:left w:val="none" w:sz="0" w:space="0" w:color="auto"/>
            <w:bottom w:val="none" w:sz="0" w:space="0" w:color="auto"/>
            <w:right w:val="none" w:sz="0" w:space="0" w:color="auto"/>
          </w:divBdr>
        </w:div>
        <w:div w:id="1419789391">
          <w:marLeft w:val="0"/>
          <w:marRight w:val="0"/>
          <w:marTop w:val="0"/>
          <w:marBottom w:val="0"/>
          <w:divBdr>
            <w:top w:val="none" w:sz="0" w:space="0" w:color="auto"/>
            <w:left w:val="none" w:sz="0" w:space="0" w:color="auto"/>
            <w:bottom w:val="none" w:sz="0" w:space="0" w:color="auto"/>
            <w:right w:val="none" w:sz="0" w:space="0" w:color="auto"/>
          </w:divBdr>
        </w:div>
        <w:div w:id="1515916563">
          <w:marLeft w:val="0"/>
          <w:marRight w:val="0"/>
          <w:marTop w:val="0"/>
          <w:marBottom w:val="0"/>
          <w:divBdr>
            <w:top w:val="none" w:sz="0" w:space="0" w:color="auto"/>
            <w:left w:val="none" w:sz="0" w:space="0" w:color="auto"/>
            <w:bottom w:val="none" w:sz="0" w:space="0" w:color="auto"/>
            <w:right w:val="none" w:sz="0" w:space="0" w:color="auto"/>
          </w:divBdr>
        </w:div>
        <w:div w:id="1722318157">
          <w:marLeft w:val="0"/>
          <w:marRight w:val="0"/>
          <w:marTop w:val="0"/>
          <w:marBottom w:val="0"/>
          <w:divBdr>
            <w:top w:val="none" w:sz="0" w:space="0" w:color="auto"/>
            <w:left w:val="none" w:sz="0" w:space="0" w:color="auto"/>
            <w:bottom w:val="none" w:sz="0" w:space="0" w:color="auto"/>
            <w:right w:val="none" w:sz="0" w:space="0" w:color="auto"/>
          </w:divBdr>
        </w:div>
        <w:div w:id="1931621690">
          <w:marLeft w:val="0"/>
          <w:marRight w:val="0"/>
          <w:marTop w:val="0"/>
          <w:marBottom w:val="0"/>
          <w:divBdr>
            <w:top w:val="none" w:sz="0" w:space="0" w:color="auto"/>
            <w:left w:val="none" w:sz="0" w:space="0" w:color="auto"/>
            <w:bottom w:val="none" w:sz="0" w:space="0" w:color="auto"/>
            <w:right w:val="none" w:sz="0" w:space="0" w:color="auto"/>
          </w:divBdr>
        </w:div>
      </w:divsChild>
    </w:div>
    <w:div w:id="459885091">
      <w:bodyDiv w:val="1"/>
      <w:marLeft w:val="0"/>
      <w:marRight w:val="0"/>
      <w:marTop w:val="0"/>
      <w:marBottom w:val="0"/>
      <w:divBdr>
        <w:top w:val="none" w:sz="0" w:space="0" w:color="auto"/>
        <w:left w:val="none" w:sz="0" w:space="0" w:color="auto"/>
        <w:bottom w:val="none" w:sz="0" w:space="0" w:color="auto"/>
        <w:right w:val="none" w:sz="0" w:space="0" w:color="auto"/>
      </w:divBdr>
    </w:div>
    <w:div w:id="469446899">
      <w:bodyDiv w:val="1"/>
      <w:marLeft w:val="0"/>
      <w:marRight w:val="0"/>
      <w:marTop w:val="0"/>
      <w:marBottom w:val="0"/>
      <w:divBdr>
        <w:top w:val="none" w:sz="0" w:space="0" w:color="auto"/>
        <w:left w:val="none" w:sz="0" w:space="0" w:color="auto"/>
        <w:bottom w:val="none" w:sz="0" w:space="0" w:color="auto"/>
        <w:right w:val="none" w:sz="0" w:space="0" w:color="auto"/>
      </w:divBdr>
    </w:div>
    <w:div w:id="499348340">
      <w:bodyDiv w:val="1"/>
      <w:marLeft w:val="0"/>
      <w:marRight w:val="0"/>
      <w:marTop w:val="0"/>
      <w:marBottom w:val="0"/>
      <w:divBdr>
        <w:top w:val="none" w:sz="0" w:space="0" w:color="auto"/>
        <w:left w:val="none" w:sz="0" w:space="0" w:color="auto"/>
        <w:bottom w:val="none" w:sz="0" w:space="0" w:color="auto"/>
        <w:right w:val="none" w:sz="0" w:space="0" w:color="auto"/>
      </w:divBdr>
    </w:div>
    <w:div w:id="521171130">
      <w:bodyDiv w:val="1"/>
      <w:marLeft w:val="0"/>
      <w:marRight w:val="0"/>
      <w:marTop w:val="0"/>
      <w:marBottom w:val="0"/>
      <w:divBdr>
        <w:top w:val="none" w:sz="0" w:space="0" w:color="auto"/>
        <w:left w:val="none" w:sz="0" w:space="0" w:color="auto"/>
        <w:bottom w:val="none" w:sz="0" w:space="0" w:color="auto"/>
        <w:right w:val="none" w:sz="0" w:space="0" w:color="auto"/>
      </w:divBdr>
    </w:div>
    <w:div w:id="601835592">
      <w:bodyDiv w:val="1"/>
      <w:marLeft w:val="0"/>
      <w:marRight w:val="0"/>
      <w:marTop w:val="0"/>
      <w:marBottom w:val="0"/>
      <w:divBdr>
        <w:top w:val="none" w:sz="0" w:space="0" w:color="auto"/>
        <w:left w:val="none" w:sz="0" w:space="0" w:color="auto"/>
        <w:bottom w:val="none" w:sz="0" w:space="0" w:color="auto"/>
        <w:right w:val="none" w:sz="0" w:space="0" w:color="auto"/>
      </w:divBdr>
      <w:divsChild>
        <w:div w:id="160196356">
          <w:marLeft w:val="0"/>
          <w:marRight w:val="0"/>
          <w:marTop w:val="0"/>
          <w:marBottom w:val="0"/>
          <w:divBdr>
            <w:top w:val="none" w:sz="0" w:space="0" w:color="auto"/>
            <w:left w:val="none" w:sz="0" w:space="0" w:color="auto"/>
            <w:bottom w:val="none" w:sz="0" w:space="0" w:color="auto"/>
            <w:right w:val="none" w:sz="0" w:space="0" w:color="auto"/>
          </w:divBdr>
        </w:div>
        <w:div w:id="679504573">
          <w:marLeft w:val="0"/>
          <w:marRight w:val="0"/>
          <w:marTop w:val="0"/>
          <w:marBottom w:val="0"/>
          <w:divBdr>
            <w:top w:val="none" w:sz="0" w:space="0" w:color="auto"/>
            <w:left w:val="none" w:sz="0" w:space="0" w:color="auto"/>
            <w:bottom w:val="none" w:sz="0" w:space="0" w:color="auto"/>
            <w:right w:val="none" w:sz="0" w:space="0" w:color="auto"/>
          </w:divBdr>
        </w:div>
        <w:div w:id="794761266">
          <w:marLeft w:val="0"/>
          <w:marRight w:val="0"/>
          <w:marTop w:val="0"/>
          <w:marBottom w:val="0"/>
          <w:divBdr>
            <w:top w:val="none" w:sz="0" w:space="0" w:color="auto"/>
            <w:left w:val="none" w:sz="0" w:space="0" w:color="auto"/>
            <w:bottom w:val="none" w:sz="0" w:space="0" w:color="auto"/>
            <w:right w:val="none" w:sz="0" w:space="0" w:color="auto"/>
          </w:divBdr>
        </w:div>
        <w:div w:id="824206901">
          <w:marLeft w:val="0"/>
          <w:marRight w:val="0"/>
          <w:marTop w:val="0"/>
          <w:marBottom w:val="0"/>
          <w:divBdr>
            <w:top w:val="none" w:sz="0" w:space="0" w:color="auto"/>
            <w:left w:val="none" w:sz="0" w:space="0" w:color="auto"/>
            <w:bottom w:val="none" w:sz="0" w:space="0" w:color="auto"/>
            <w:right w:val="none" w:sz="0" w:space="0" w:color="auto"/>
          </w:divBdr>
        </w:div>
        <w:div w:id="1026635127">
          <w:marLeft w:val="0"/>
          <w:marRight w:val="0"/>
          <w:marTop w:val="0"/>
          <w:marBottom w:val="0"/>
          <w:divBdr>
            <w:top w:val="none" w:sz="0" w:space="0" w:color="auto"/>
            <w:left w:val="none" w:sz="0" w:space="0" w:color="auto"/>
            <w:bottom w:val="none" w:sz="0" w:space="0" w:color="auto"/>
            <w:right w:val="none" w:sz="0" w:space="0" w:color="auto"/>
          </w:divBdr>
        </w:div>
        <w:div w:id="1236548369">
          <w:marLeft w:val="0"/>
          <w:marRight w:val="0"/>
          <w:marTop w:val="0"/>
          <w:marBottom w:val="0"/>
          <w:divBdr>
            <w:top w:val="none" w:sz="0" w:space="0" w:color="auto"/>
            <w:left w:val="none" w:sz="0" w:space="0" w:color="auto"/>
            <w:bottom w:val="none" w:sz="0" w:space="0" w:color="auto"/>
            <w:right w:val="none" w:sz="0" w:space="0" w:color="auto"/>
          </w:divBdr>
        </w:div>
        <w:div w:id="1287158911">
          <w:marLeft w:val="0"/>
          <w:marRight w:val="0"/>
          <w:marTop w:val="0"/>
          <w:marBottom w:val="0"/>
          <w:divBdr>
            <w:top w:val="none" w:sz="0" w:space="0" w:color="auto"/>
            <w:left w:val="none" w:sz="0" w:space="0" w:color="auto"/>
            <w:bottom w:val="none" w:sz="0" w:space="0" w:color="auto"/>
            <w:right w:val="none" w:sz="0" w:space="0" w:color="auto"/>
          </w:divBdr>
        </w:div>
        <w:div w:id="1293057805">
          <w:marLeft w:val="0"/>
          <w:marRight w:val="0"/>
          <w:marTop w:val="0"/>
          <w:marBottom w:val="0"/>
          <w:divBdr>
            <w:top w:val="none" w:sz="0" w:space="0" w:color="auto"/>
            <w:left w:val="none" w:sz="0" w:space="0" w:color="auto"/>
            <w:bottom w:val="none" w:sz="0" w:space="0" w:color="auto"/>
            <w:right w:val="none" w:sz="0" w:space="0" w:color="auto"/>
          </w:divBdr>
        </w:div>
        <w:div w:id="1521237040">
          <w:marLeft w:val="0"/>
          <w:marRight w:val="0"/>
          <w:marTop w:val="0"/>
          <w:marBottom w:val="0"/>
          <w:divBdr>
            <w:top w:val="none" w:sz="0" w:space="0" w:color="auto"/>
            <w:left w:val="none" w:sz="0" w:space="0" w:color="auto"/>
            <w:bottom w:val="none" w:sz="0" w:space="0" w:color="auto"/>
            <w:right w:val="none" w:sz="0" w:space="0" w:color="auto"/>
          </w:divBdr>
        </w:div>
        <w:div w:id="1965581174">
          <w:marLeft w:val="0"/>
          <w:marRight w:val="0"/>
          <w:marTop w:val="0"/>
          <w:marBottom w:val="0"/>
          <w:divBdr>
            <w:top w:val="none" w:sz="0" w:space="0" w:color="auto"/>
            <w:left w:val="none" w:sz="0" w:space="0" w:color="auto"/>
            <w:bottom w:val="none" w:sz="0" w:space="0" w:color="auto"/>
            <w:right w:val="none" w:sz="0" w:space="0" w:color="auto"/>
          </w:divBdr>
        </w:div>
      </w:divsChild>
    </w:div>
    <w:div w:id="626787853">
      <w:bodyDiv w:val="1"/>
      <w:marLeft w:val="0"/>
      <w:marRight w:val="0"/>
      <w:marTop w:val="0"/>
      <w:marBottom w:val="0"/>
      <w:divBdr>
        <w:top w:val="none" w:sz="0" w:space="0" w:color="auto"/>
        <w:left w:val="none" w:sz="0" w:space="0" w:color="auto"/>
        <w:bottom w:val="none" w:sz="0" w:space="0" w:color="auto"/>
        <w:right w:val="none" w:sz="0" w:space="0" w:color="auto"/>
      </w:divBdr>
      <w:divsChild>
        <w:div w:id="539171207">
          <w:marLeft w:val="0"/>
          <w:marRight w:val="0"/>
          <w:marTop w:val="0"/>
          <w:marBottom w:val="0"/>
          <w:divBdr>
            <w:top w:val="none" w:sz="0" w:space="0" w:color="auto"/>
            <w:left w:val="none" w:sz="0" w:space="0" w:color="auto"/>
            <w:bottom w:val="none" w:sz="0" w:space="0" w:color="auto"/>
            <w:right w:val="none" w:sz="0" w:space="0" w:color="auto"/>
          </w:divBdr>
        </w:div>
        <w:div w:id="1878883428">
          <w:marLeft w:val="0"/>
          <w:marRight w:val="0"/>
          <w:marTop w:val="0"/>
          <w:marBottom w:val="0"/>
          <w:divBdr>
            <w:top w:val="none" w:sz="0" w:space="0" w:color="auto"/>
            <w:left w:val="none" w:sz="0" w:space="0" w:color="auto"/>
            <w:bottom w:val="none" w:sz="0" w:space="0" w:color="auto"/>
            <w:right w:val="none" w:sz="0" w:space="0" w:color="auto"/>
          </w:divBdr>
        </w:div>
      </w:divsChild>
    </w:div>
    <w:div w:id="666861200">
      <w:bodyDiv w:val="1"/>
      <w:marLeft w:val="0"/>
      <w:marRight w:val="0"/>
      <w:marTop w:val="0"/>
      <w:marBottom w:val="0"/>
      <w:divBdr>
        <w:top w:val="none" w:sz="0" w:space="0" w:color="auto"/>
        <w:left w:val="none" w:sz="0" w:space="0" w:color="auto"/>
        <w:bottom w:val="none" w:sz="0" w:space="0" w:color="auto"/>
        <w:right w:val="none" w:sz="0" w:space="0" w:color="auto"/>
      </w:divBdr>
    </w:div>
    <w:div w:id="832911813">
      <w:bodyDiv w:val="1"/>
      <w:marLeft w:val="0"/>
      <w:marRight w:val="0"/>
      <w:marTop w:val="0"/>
      <w:marBottom w:val="0"/>
      <w:divBdr>
        <w:top w:val="none" w:sz="0" w:space="0" w:color="auto"/>
        <w:left w:val="none" w:sz="0" w:space="0" w:color="auto"/>
        <w:bottom w:val="none" w:sz="0" w:space="0" w:color="auto"/>
        <w:right w:val="none" w:sz="0" w:space="0" w:color="auto"/>
      </w:divBdr>
    </w:div>
    <w:div w:id="851410003">
      <w:bodyDiv w:val="1"/>
      <w:marLeft w:val="0"/>
      <w:marRight w:val="0"/>
      <w:marTop w:val="0"/>
      <w:marBottom w:val="0"/>
      <w:divBdr>
        <w:top w:val="none" w:sz="0" w:space="0" w:color="auto"/>
        <w:left w:val="none" w:sz="0" w:space="0" w:color="auto"/>
        <w:bottom w:val="none" w:sz="0" w:space="0" w:color="auto"/>
        <w:right w:val="none" w:sz="0" w:space="0" w:color="auto"/>
      </w:divBdr>
    </w:div>
    <w:div w:id="880283871">
      <w:bodyDiv w:val="1"/>
      <w:marLeft w:val="0"/>
      <w:marRight w:val="0"/>
      <w:marTop w:val="0"/>
      <w:marBottom w:val="0"/>
      <w:divBdr>
        <w:top w:val="none" w:sz="0" w:space="0" w:color="auto"/>
        <w:left w:val="none" w:sz="0" w:space="0" w:color="auto"/>
        <w:bottom w:val="none" w:sz="0" w:space="0" w:color="auto"/>
        <w:right w:val="none" w:sz="0" w:space="0" w:color="auto"/>
      </w:divBdr>
      <w:divsChild>
        <w:div w:id="186142857">
          <w:marLeft w:val="547"/>
          <w:marRight w:val="0"/>
          <w:marTop w:val="0"/>
          <w:marBottom w:val="0"/>
          <w:divBdr>
            <w:top w:val="none" w:sz="0" w:space="0" w:color="auto"/>
            <w:left w:val="none" w:sz="0" w:space="0" w:color="auto"/>
            <w:bottom w:val="none" w:sz="0" w:space="0" w:color="auto"/>
            <w:right w:val="none" w:sz="0" w:space="0" w:color="auto"/>
          </w:divBdr>
        </w:div>
        <w:div w:id="344329436">
          <w:marLeft w:val="547"/>
          <w:marRight w:val="0"/>
          <w:marTop w:val="0"/>
          <w:marBottom w:val="0"/>
          <w:divBdr>
            <w:top w:val="none" w:sz="0" w:space="0" w:color="auto"/>
            <w:left w:val="none" w:sz="0" w:space="0" w:color="auto"/>
            <w:bottom w:val="none" w:sz="0" w:space="0" w:color="auto"/>
            <w:right w:val="none" w:sz="0" w:space="0" w:color="auto"/>
          </w:divBdr>
        </w:div>
        <w:div w:id="552734611">
          <w:marLeft w:val="547"/>
          <w:marRight w:val="0"/>
          <w:marTop w:val="0"/>
          <w:marBottom w:val="0"/>
          <w:divBdr>
            <w:top w:val="none" w:sz="0" w:space="0" w:color="auto"/>
            <w:left w:val="none" w:sz="0" w:space="0" w:color="auto"/>
            <w:bottom w:val="none" w:sz="0" w:space="0" w:color="auto"/>
            <w:right w:val="none" w:sz="0" w:space="0" w:color="auto"/>
          </w:divBdr>
        </w:div>
        <w:div w:id="694884835">
          <w:marLeft w:val="547"/>
          <w:marRight w:val="0"/>
          <w:marTop w:val="0"/>
          <w:marBottom w:val="0"/>
          <w:divBdr>
            <w:top w:val="none" w:sz="0" w:space="0" w:color="auto"/>
            <w:left w:val="none" w:sz="0" w:space="0" w:color="auto"/>
            <w:bottom w:val="none" w:sz="0" w:space="0" w:color="auto"/>
            <w:right w:val="none" w:sz="0" w:space="0" w:color="auto"/>
          </w:divBdr>
        </w:div>
        <w:div w:id="870722073">
          <w:marLeft w:val="547"/>
          <w:marRight w:val="0"/>
          <w:marTop w:val="0"/>
          <w:marBottom w:val="0"/>
          <w:divBdr>
            <w:top w:val="none" w:sz="0" w:space="0" w:color="auto"/>
            <w:left w:val="none" w:sz="0" w:space="0" w:color="auto"/>
            <w:bottom w:val="none" w:sz="0" w:space="0" w:color="auto"/>
            <w:right w:val="none" w:sz="0" w:space="0" w:color="auto"/>
          </w:divBdr>
        </w:div>
        <w:div w:id="1175922680">
          <w:marLeft w:val="446"/>
          <w:marRight w:val="0"/>
          <w:marTop w:val="0"/>
          <w:marBottom w:val="0"/>
          <w:divBdr>
            <w:top w:val="none" w:sz="0" w:space="0" w:color="auto"/>
            <w:left w:val="none" w:sz="0" w:space="0" w:color="auto"/>
            <w:bottom w:val="none" w:sz="0" w:space="0" w:color="auto"/>
            <w:right w:val="none" w:sz="0" w:space="0" w:color="auto"/>
          </w:divBdr>
        </w:div>
        <w:div w:id="2092040480">
          <w:marLeft w:val="547"/>
          <w:marRight w:val="0"/>
          <w:marTop w:val="0"/>
          <w:marBottom w:val="0"/>
          <w:divBdr>
            <w:top w:val="none" w:sz="0" w:space="0" w:color="auto"/>
            <w:left w:val="none" w:sz="0" w:space="0" w:color="auto"/>
            <w:bottom w:val="none" w:sz="0" w:space="0" w:color="auto"/>
            <w:right w:val="none" w:sz="0" w:space="0" w:color="auto"/>
          </w:divBdr>
        </w:div>
      </w:divsChild>
    </w:div>
    <w:div w:id="957375070">
      <w:bodyDiv w:val="1"/>
      <w:marLeft w:val="0"/>
      <w:marRight w:val="0"/>
      <w:marTop w:val="0"/>
      <w:marBottom w:val="0"/>
      <w:divBdr>
        <w:top w:val="none" w:sz="0" w:space="0" w:color="auto"/>
        <w:left w:val="none" w:sz="0" w:space="0" w:color="auto"/>
        <w:bottom w:val="none" w:sz="0" w:space="0" w:color="auto"/>
        <w:right w:val="none" w:sz="0" w:space="0" w:color="auto"/>
      </w:divBdr>
      <w:divsChild>
        <w:div w:id="26757756">
          <w:marLeft w:val="0"/>
          <w:marRight w:val="0"/>
          <w:marTop w:val="0"/>
          <w:marBottom w:val="0"/>
          <w:divBdr>
            <w:top w:val="none" w:sz="0" w:space="0" w:color="auto"/>
            <w:left w:val="none" w:sz="0" w:space="0" w:color="auto"/>
            <w:bottom w:val="none" w:sz="0" w:space="0" w:color="auto"/>
            <w:right w:val="none" w:sz="0" w:space="0" w:color="auto"/>
          </w:divBdr>
        </w:div>
        <w:div w:id="49157008">
          <w:marLeft w:val="0"/>
          <w:marRight w:val="0"/>
          <w:marTop w:val="0"/>
          <w:marBottom w:val="0"/>
          <w:divBdr>
            <w:top w:val="none" w:sz="0" w:space="0" w:color="auto"/>
            <w:left w:val="none" w:sz="0" w:space="0" w:color="auto"/>
            <w:bottom w:val="none" w:sz="0" w:space="0" w:color="auto"/>
            <w:right w:val="none" w:sz="0" w:space="0" w:color="auto"/>
          </w:divBdr>
        </w:div>
        <w:div w:id="74137364">
          <w:marLeft w:val="0"/>
          <w:marRight w:val="0"/>
          <w:marTop w:val="0"/>
          <w:marBottom w:val="0"/>
          <w:divBdr>
            <w:top w:val="none" w:sz="0" w:space="0" w:color="auto"/>
            <w:left w:val="none" w:sz="0" w:space="0" w:color="auto"/>
            <w:bottom w:val="none" w:sz="0" w:space="0" w:color="auto"/>
            <w:right w:val="none" w:sz="0" w:space="0" w:color="auto"/>
          </w:divBdr>
        </w:div>
        <w:div w:id="86925769">
          <w:marLeft w:val="0"/>
          <w:marRight w:val="0"/>
          <w:marTop w:val="0"/>
          <w:marBottom w:val="0"/>
          <w:divBdr>
            <w:top w:val="none" w:sz="0" w:space="0" w:color="auto"/>
            <w:left w:val="none" w:sz="0" w:space="0" w:color="auto"/>
            <w:bottom w:val="none" w:sz="0" w:space="0" w:color="auto"/>
            <w:right w:val="none" w:sz="0" w:space="0" w:color="auto"/>
          </w:divBdr>
        </w:div>
        <w:div w:id="126092855">
          <w:marLeft w:val="0"/>
          <w:marRight w:val="0"/>
          <w:marTop w:val="0"/>
          <w:marBottom w:val="0"/>
          <w:divBdr>
            <w:top w:val="none" w:sz="0" w:space="0" w:color="auto"/>
            <w:left w:val="none" w:sz="0" w:space="0" w:color="auto"/>
            <w:bottom w:val="none" w:sz="0" w:space="0" w:color="auto"/>
            <w:right w:val="none" w:sz="0" w:space="0" w:color="auto"/>
          </w:divBdr>
        </w:div>
        <w:div w:id="349600576">
          <w:marLeft w:val="0"/>
          <w:marRight w:val="0"/>
          <w:marTop w:val="0"/>
          <w:marBottom w:val="0"/>
          <w:divBdr>
            <w:top w:val="none" w:sz="0" w:space="0" w:color="auto"/>
            <w:left w:val="none" w:sz="0" w:space="0" w:color="auto"/>
            <w:bottom w:val="none" w:sz="0" w:space="0" w:color="auto"/>
            <w:right w:val="none" w:sz="0" w:space="0" w:color="auto"/>
          </w:divBdr>
        </w:div>
        <w:div w:id="435491734">
          <w:marLeft w:val="0"/>
          <w:marRight w:val="0"/>
          <w:marTop w:val="0"/>
          <w:marBottom w:val="0"/>
          <w:divBdr>
            <w:top w:val="none" w:sz="0" w:space="0" w:color="auto"/>
            <w:left w:val="none" w:sz="0" w:space="0" w:color="auto"/>
            <w:bottom w:val="none" w:sz="0" w:space="0" w:color="auto"/>
            <w:right w:val="none" w:sz="0" w:space="0" w:color="auto"/>
          </w:divBdr>
        </w:div>
        <w:div w:id="471950516">
          <w:marLeft w:val="0"/>
          <w:marRight w:val="0"/>
          <w:marTop w:val="0"/>
          <w:marBottom w:val="0"/>
          <w:divBdr>
            <w:top w:val="none" w:sz="0" w:space="0" w:color="auto"/>
            <w:left w:val="none" w:sz="0" w:space="0" w:color="auto"/>
            <w:bottom w:val="none" w:sz="0" w:space="0" w:color="auto"/>
            <w:right w:val="none" w:sz="0" w:space="0" w:color="auto"/>
          </w:divBdr>
        </w:div>
        <w:div w:id="595332494">
          <w:marLeft w:val="0"/>
          <w:marRight w:val="0"/>
          <w:marTop w:val="0"/>
          <w:marBottom w:val="0"/>
          <w:divBdr>
            <w:top w:val="none" w:sz="0" w:space="0" w:color="auto"/>
            <w:left w:val="none" w:sz="0" w:space="0" w:color="auto"/>
            <w:bottom w:val="none" w:sz="0" w:space="0" w:color="auto"/>
            <w:right w:val="none" w:sz="0" w:space="0" w:color="auto"/>
          </w:divBdr>
        </w:div>
        <w:div w:id="606011987">
          <w:marLeft w:val="0"/>
          <w:marRight w:val="0"/>
          <w:marTop w:val="0"/>
          <w:marBottom w:val="0"/>
          <w:divBdr>
            <w:top w:val="none" w:sz="0" w:space="0" w:color="auto"/>
            <w:left w:val="none" w:sz="0" w:space="0" w:color="auto"/>
            <w:bottom w:val="none" w:sz="0" w:space="0" w:color="auto"/>
            <w:right w:val="none" w:sz="0" w:space="0" w:color="auto"/>
          </w:divBdr>
        </w:div>
        <w:div w:id="1142187672">
          <w:marLeft w:val="0"/>
          <w:marRight w:val="0"/>
          <w:marTop w:val="0"/>
          <w:marBottom w:val="0"/>
          <w:divBdr>
            <w:top w:val="none" w:sz="0" w:space="0" w:color="auto"/>
            <w:left w:val="none" w:sz="0" w:space="0" w:color="auto"/>
            <w:bottom w:val="none" w:sz="0" w:space="0" w:color="auto"/>
            <w:right w:val="none" w:sz="0" w:space="0" w:color="auto"/>
          </w:divBdr>
        </w:div>
        <w:div w:id="1210920500">
          <w:marLeft w:val="0"/>
          <w:marRight w:val="0"/>
          <w:marTop w:val="0"/>
          <w:marBottom w:val="0"/>
          <w:divBdr>
            <w:top w:val="none" w:sz="0" w:space="0" w:color="auto"/>
            <w:left w:val="none" w:sz="0" w:space="0" w:color="auto"/>
            <w:bottom w:val="none" w:sz="0" w:space="0" w:color="auto"/>
            <w:right w:val="none" w:sz="0" w:space="0" w:color="auto"/>
          </w:divBdr>
        </w:div>
        <w:div w:id="1552110120">
          <w:marLeft w:val="0"/>
          <w:marRight w:val="0"/>
          <w:marTop w:val="0"/>
          <w:marBottom w:val="0"/>
          <w:divBdr>
            <w:top w:val="none" w:sz="0" w:space="0" w:color="auto"/>
            <w:left w:val="none" w:sz="0" w:space="0" w:color="auto"/>
            <w:bottom w:val="none" w:sz="0" w:space="0" w:color="auto"/>
            <w:right w:val="none" w:sz="0" w:space="0" w:color="auto"/>
          </w:divBdr>
        </w:div>
        <w:div w:id="1757240810">
          <w:marLeft w:val="0"/>
          <w:marRight w:val="0"/>
          <w:marTop w:val="0"/>
          <w:marBottom w:val="0"/>
          <w:divBdr>
            <w:top w:val="none" w:sz="0" w:space="0" w:color="auto"/>
            <w:left w:val="none" w:sz="0" w:space="0" w:color="auto"/>
            <w:bottom w:val="none" w:sz="0" w:space="0" w:color="auto"/>
            <w:right w:val="none" w:sz="0" w:space="0" w:color="auto"/>
          </w:divBdr>
        </w:div>
        <w:div w:id="1833140200">
          <w:marLeft w:val="0"/>
          <w:marRight w:val="0"/>
          <w:marTop w:val="0"/>
          <w:marBottom w:val="0"/>
          <w:divBdr>
            <w:top w:val="none" w:sz="0" w:space="0" w:color="auto"/>
            <w:left w:val="none" w:sz="0" w:space="0" w:color="auto"/>
            <w:bottom w:val="none" w:sz="0" w:space="0" w:color="auto"/>
            <w:right w:val="none" w:sz="0" w:space="0" w:color="auto"/>
          </w:divBdr>
        </w:div>
        <w:div w:id="1844662463">
          <w:marLeft w:val="0"/>
          <w:marRight w:val="0"/>
          <w:marTop w:val="0"/>
          <w:marBottom w:val="0"/>
          <w:divBdr>
            <w:top w:val="none" w:sz="0" w:space="0" w:color="auto"/>
            <w:left w:val="none" w:sz="0" w:space="0" w:color="auto"/>
            <w:bottom w:val="none" w:sz="0" w:space="0" w:color="auto"/>
            <w:right w:val="none" w:sz="0" w:space="0" w:color="auto"/>
          </w:divBdr>
        </w:div>
        <w:div w:id="1855337187">
          <w:marLeft w:val="0"/>
          <w:marRight w:val="0"/>
          <w:marTop w:val="0"/>
          <w:marBottom w:val="0"/>
          <w:divBdr>
            <w:top w:val="none" w:sz="0" w:space="0" w:color="auto"/>
            <w:left w:val="none" w:sz="0" w:space="0" w:color="auto"/>
            <w:bottom w:val="none" w:sz="0" w:space="0" w:color="auto"/>
            <w:right w:val="none" w:sz="0" w:space="0" w:color="auto"/>
          </w:divBdr>
        </w:div>
        <w:div w:id="1862010870">
          <w:marLeft w:val="0"/>
          <w:marRight w:val="0"/>
          <w:marTop w:val="0"/>
          <w:marBottom w:val="0"/>
          <w:divBdr>
            <w:top w:val="none" w:sz="0" w:space="0" w:color="auto"/>
            <w:left w:val="none" w:sz="0" w:space="0" w:color="auto"/>
            <w:bottom w:val="none" w:sz="0" w:space="0" w:color="auto"/>
            <w:right w:val="none" w:sz="0" w:space="0" w:color="auto"/>
          </w:divBdr>
        </w:div>
        <w:div w:id="1863477102">
          <w:marLeft w:val="0"/>
          <w:marRight w:val="0"/>
          <w:marTop w:val="0"/>
          <w:marBottom w:val="0"/>
          <w:divBdr>
            <w:top w:val="none" w:sz="0" w:space="0" w:color="auto"/>
            <w:left w:val="none" w:sz="0" w:space="0" w:color="auto"/>
            <w:bottom w:val="none" w:sz="0" w:space="0" w:color="auto"/>
            <w:right w:val="none" w:sz="0" w:space="0" w:color="auto"/>
          </w:divBdr>
        </w:div>
        <w:div w:id="1932348626">
          <w:marLeft w:val="0"/>
          <w:marRight w:val="0"/>
          <w:marTop w:val="0"/>
          <w:marBottom w:val="0"/>
          <w:divBdr>
            <w:top w:val="none" w:sz="0" w:space="0" w:color="auto"/>
            <w:left w:val="none" w:sz="0" w:space="0" w:color="auto"/>
            <w:bottom w:val="none" w:sz="0" w:space="0" w:color="auto"/>
            <w:right w:val="none" w:sz="0" w:space="0" w:color="auto"/>
          </w:divBdr>
        </w:div>
        <w:div w:id="2146770352">
          <w:marLeft w:val="0"/>
          <w:marRight w:val="0"/>
          <w:marTop w:val="0"/>
          <w:marBottom w:val="0"/>
          <w:divBdr>
            <w:top w:val="none" w:sz="0" w:space="0" w:color="auto"/>
            <w:left w:val="none" w:sz="0" w:space="0" w:color="auto"/>
            <w:bottom w:val="none" w:sz="0" w:space="0" w:color="auto"/>
            <w:right w:val="none" w:sz="0" w:space="0" w:color="auto"/>
          </w:divBdr>
        </w:div>
      </w:divsChild>
    </w:div>
    <w:div w:id="1048339365">
      <w:bodyDiv w:val="1"/>
      <w:marLeft w:val="0"/>
      <w:marRight w:val="0"/>
      <w:marTop w:val="0"/>
      <w:marBottom w:val="0"/>
      <w:divBdr>
        <w:top w:val="none" w:sz="0" w:space="0" w:color="auto"/>
        <w:left w:val="none" w:sz="0" w:space="0" w:color="auto"/>
        <w:bottom w:val="none" w:sz="0" w:space="0" w:color="auto"/>
        <w:right w:val="none" w:sz="0" w:space="0" w:color="auto"/>
      </w:divBdr>
    </w:div>
    <w:div w:id="1127579598">
      <w:bodyDiv w:val="1"/>
      <w:marLeft w:val="0"/>
      <w:marRight w:val="0"/>
      <w:marTop w:val="0"/>
      <w:marBottom w:val="0"/>
      <w:divBdr>
        <w:top w:val="none" w:sz="0" w:space="0" w:color="auto"/>
        <w:left w:val="none" w:sz="0" w:space="0" w:color="auto"/>
        <w:bottom w:val="none" w:sz="0" w:space="0" w:color="auto"/>
        <w:right w:val="none" w:sz="0" w:space="0" w:color="auto"/>
      </w:divBdr>
    </w:div>
    <w:div w:id="1136294122">
      <w:bodyDiv w:val="1"/>
      <w:marLeft w:val="0"/>
      <w:marRight w:val="0"/>
      <w:marTop w:val="0"/>
      <w:marBottom w:val="0"/>
      <w:divBdr>
        <w:top w:val="none" w:sz="0" w:space="0" w:color="auto"/>
        <w:left w:val="none" w:sz="0" w:space="0" w:color="auto"/>
        <w:bottom w:val="none" w:sz="0" w:space="0" w:color="auto"/>
        <w:right w:val="none" w:sz="0" w:space="0" w:color="auto"/>
      </w:divBdr>
    </w:div>
    <w:div w:id="1172838346">
      <w:bodyDiv w:val="1"/>
      <w:marLeft w:val="0"/>
      <w:marRight w:val="0"/>
      <w:marTop w:val="0"/>
      <w:marBottom w:val="0"/>
      <w:divBdr>
        <w:top w:val="none" w:sz="0" w:space="0" w:color="auto"/>
        <w:left w:val="none" w:sz="0" w:space="0" w:color="auto"/>
        <w:bottom w:val="none" w:sz="0" w:space="0" w:color="auto"/>
        <w:right w:val="none" w:sz="0" w:space="0" w:color="auto"/>
      </w:divBdr>
    </w:div>
    <w:div w:id="1176073291">
      <w:bodyDiv w:val="1"/>
      <w:marLeft w:val="0"/>
      <w:marRight w:val="0"/>
      <w:marTop w:val="0"/>
      <w:marBottom w:val="0"/>
      <w:divBdr>
        <w:top w:val="none" w:sz="0" w:space="0" w:color="auto"/>
        <w:left w:val="none" w:sz="0" w:space="0" w:color="auto"/>
        <w:bottom w:val="none" w:sz="0" w:space="0" w:color="auto"/>
        <w:right w:val="none" w:sz="0" w:space="0" w:color="auto"/>
      </w:divBdr>
    </w:div>
    <w:div w:id="1224948112">
      <w:bodyDiv w:val="1"/>
      <w:marLeft w:val="0"/>
      <w:marRight w:val="0"/>
      <w:marTop w:val="0"/>
      <w:marBottom w:val="0"/>
      <w:divBdr>
        <w:top w:val="none" w:sz="0" w:space="0" w:color="auto"/>
        <w:left w:val="none" w:sz="0" w:space="0" w:color="auto"/>
        <w:bottom w:val="none" w:sz="0" w:space="0" w:color="auto"/>
        <w:right w:val="none" w:sz="0" w:space="0" w:color="auto"/>
      </w:divBdr>
    </w:div>
    <w:div w:id="1305160162">
      <w:bodyDiv w:val="1"/>
      <w:marLeft w:val="0"/>
      <w:marRight w:val="0"/>
      <w:marTop w:val="0"/>
      <w:marBottom w:val="0"/>
      <w:divBdr>
        <w:top w:val="none" w:sz="0" w:space="0" w:color="auto"/>
        <w:left w:val="none" w:sz="0" w:space="0" w:color="auto"/>
        <w:bottom w:val="none" w:sz="0" w:space="0" w:color="auto"/>
        <w:right w:val="none" w:sz="0" w:space="0" w:color="auto"/>
      </w:divBdr>
    </w:div>
    <w:div w:id="1417432882">
      <w:bodyDiv w:val="1"/>
      <w:marLeft w:val="0"/>
      <w:marRight w:val="0"/>
      <w:marTop w:val="0"/>
      <w:marBottom w:val="0"/>
      <w:divBdr>
        <w:top w:val="none" w:sz="0" w:space="0" w:color="auto"/>
        <w:left w:val="none" w:sz="0" w:space="0" w:color="auto"/>
        <w:bottom w:val="none" w:sz="0" w:space="0" w:color="auto"/>
        <w:right w:val="none" w:sz="0" w:space="0" w:color="auto"/>
      </w:divBdr>
    </w:div>
    <w:div w:id="1427337348">
      <w:bodyDiv w:val="1"/>
      <w:marLeft w:val="0"/>
      <w:marRight w:val="0"/>
      <w:marTop w:val="0"/>
      <w:marBottom w:val="0"/>
      <w:divBdr>
        <w:top w:val="none" w:sz="0" w:space="0" w:color="auto"/>
        <w:left w:val="none" w:sz="0" w:space="0" w:color="auto"/>
        <w:bottom w:val="none" w:sz="0" w:space="0" w:color="auto"/>
        <w:right w:val="none" w:sz="0" w:space="0" w:color="auto"/>
      </w:divBdr>
      <w:divsChild>
        <w:div w:id="41447054">
          <w:marLeft w:val="0"/>
          <w:marRight w:val="0"/>
          <w:marTop w:val="0"/>
          <w:marBottom w:val="0"/>
          <w:divBdr>
            <w:top w:val="none" w:sz="0" w:space="0" w:color="auto"/>
            <w:left w:val="none" w:sz="0" w:space="0" w:color="auto"/>
            <w:bottom w:val="none" w:sz="0" w:space="0" w:color="auto"/>
            <w:right w:val="none" w:sz="0" w:space="0" w:color="auto"/>
          </w:divBdr>
        </w:div>
        <w:div w:id="134101435">
          <w:marLeft w:val="0"/>
          <w:marRight w:val="0"/>
          <w:marTop w:val="0"/>
          <w:marBottom w:val="0"/>
          <w:divBdr>
            <w:top w:val="none" w:sz="0" w:space="0" w:color="auto"/>
            <w:left w:val="none" w:sz="0" w:space="0" w:color="auto"/>
            <w:bottom w:val="none" w:sz="0" w:space="0" w:color="auto"/>
            <w:right w:val="none" w:sz="0" w:space="0" w:color="auto"/>
          </w:divBdr>
        </w:div>
        <w:div w:id="149950557">
          <w:marLeft w:val="0"/>
          <w:marRight w:val="0"/>
          <w:marTop w:val="0"/>
          <w:marBottom w:val="0"/>
          <w:divBdr>
            <w:top w:val="none" w:sz="0" w:space="0" w:color="auto"/>
            <w:left w:val="none" w:sz="0" w:space="0" w:color="auto"/>
            <w:bottom w:val="none" w:sz="0" w:space="0" w:color="auto"/>
            <w:right w:val="none" w:sz="0" w:space="0" w:color="auto"/>
          </w:divBdr>
        </w:div>
        <w:div w:id="286476818">
          <w:marLeft w:val="0"/>
          <w:marRight w:val="0"/>
          <w:marTop w:val="0"/>
          <w:marBottom w:val="0"/>
          <w:divBdr>
            <w:top w:val="none" w:sz="0" w:space="0" w:color="auto"/>
            <w:left w:val="none" w:sz="0" w:space="0" w:color="auto"/>
            <w:bottom w:val="none" w:sz="0" w:space="0" w:color="auto"/>
            <w:right w:val="none" w:sz="0" w:space="0" w:color="auto"/>
          </w:divBdr>
        </w:div>
        <w:div w:id="306858480">
          <w:marLeft w:val="0"/>
          <w:marRight w:val="0"/>
          <w:marTop w:val="0"/>
          <w:marBottom w:val="0"/>
          <w:divBdr>
            <w:top w:val="none" w:sz="0" w:space="0" w:color="auto"/>
            <w:left w:val="none" w:sz="0" w:space="0" w:color="auto"/>
            <w:bottom w:val="none" w:sz="0" w:space="0" w:color="auto"/>
            <w:right w:val="none" w:sz="0" w:space="0" w:color="auto"/>
          </w:divBdr>
        </w:div>
        <w:div w:id="320081917">
          <w:marLeft w:val="0"/>
          <w:marRight w:val="0"/>
          <w:marTop w:val="0"/>
          <w:marBottom w:val="0"/>
          <w:divBdr>
            <w:top w:val="none" w:sz="0" w:space="0" w:color="auto"/>
            <w:left w:val="none" w:sz="0" w:space="0" w:color="auto"/>
            <w:bottom w:val="none" w:sz="0" w:space="0" w:color="auto"/>
            <w:right w:val="none" w:sz="0" w:space="0" w:color="auto"/>
          </w:divBdr>
        </w:div>
        <w:div w:id="386925895">
          <w:marLeft w:val="0"/>
          <w:marRight w:val="0"/>
          <w:marTop w:val="0"/>
          <w:marBottom w:val="0"/>
          <w:divBdr>
            <w:top w:val="none" w:sz="0" w:space="0" w:color="auto"/>
            <w:left w:val="none" w:sz="0" w:space="0" w:color="auto"/>
            <w:bottom w:val="none" w:sz="0" w:space="0" w:color="auto"/>
            <w:right w:val="none" w:sz="0" w:space="0" w:color="auto"/>
          </w:divBdr>
        </w:div>
        <w:div w:id="481656268">
          <w:marLeft w:val="0"/>
          <w:marRight w:val="0"/>
          <w:marTop w:val="0"/>
          <w:marBottom w:val="0"/>
          <w:divBdr>
            <w:top w:val="none" w:sz="0" w:space="0" w:color="auto"/>
            <w:left w:val="none" w:sz="0" w:space="0" w:color="auto"/>
            <w:bottom w:val="none" w:sz="0" w:space="0" w:color="auto"/>
            <w:right w:val="none" w:sz="0" w:space="0" w:color="auto"/>
          </w:divBdr>
        </w:div>
        <w:div w:id="574896962">
          <w:marLeft w:val="0"/>
          <w:marRight w:val="0"/>
          <w:marTop w:val="0"/>
          <w:marBottom w:val="0"/>
          <w:divBdr>
            <w:top w:val="none" w:sz="0" w:space="0" w:color="auto"/>
            <w:left w:val="none" w:sz="0" w:space="0" w:color="auto"/>
            <w:bottom w:val="none" w:sz="0" w:space="0" w:color="auto"/>
            <w:right w:val="none" w:sz="0" w:space="0" w:color="auto"/>
          </w:divBdr>
        </w:div>
        <w:div w:id="687369356">
          <w:marLeft w:val="0"/>
          <w:marRight w:val="0"/>
          <w:marTop w:val="0"/>
          <w:marBottom w:val="0"/>
          <w:divBdr>
            <w:top w:val="none" w:sz="0" w:space="0" w:color="auto"/>
            <w:left w:val="none" w:sz="0" w:space="0" w:color="auto"/>
            <w:bottom w:val="none" w:sz="0" w:space="0" w:color="auto"/>
            <w:right w:val="none" w:sz="0" w:space="0" w:color="auto"/>
          </w:divBdr>
        </w:div>
        <w:div w:id="763696329">
          <w:marLeft w:val="0"/>
          <w:marRight w:val="0"/>
          <w:marTop w:val="0"/>
          <w:marBottom w:val="0"/>
          <w:divBdr>
            <w:top w:val="none" w:sz="0" w:space="0" w:color="auto"/>
            <w:left w:val="none" w:sz="0" w:space="0" w:color="auto"/>
            <w:bottom w:val="none" w:sz="0" w:space="0" w:color="auto"/>
            <w:right w:val="none" w:sz="0" w:space="0" w:color="auto"/>
          </w:divBdr>
        </w:div>
        <w:div w:id="813764624">
          <w:marLeft w:val="0"/>
          <w:marRight w:val="0"/>
          <w:marTop w:val="0"/>
          <w:marBottom w:val="0"/>
          <w:divBdr>
            <w:top w:val="none" w:sz="0" w:space="0" w:color="auto"/>
            <w:left w:val="none" w:sz="0" w:space="0" w:color="auto"/>
            <w:bottom w:val="none" w:sz="0" w:space="0" w:color="auto"/>
            <w:right w:val="none" w:sz="0" w:space="0" w:color="auto"/>
          </w:divBdr>
        </w:div>
        <w:div w:id="853033288">
          <w:marLeft w:val="0"/>
          <w:marRight w:val="0"/>
          <w:marTop w:val="0"/>
          <w:marBottom w:val="0"/>
          <w:divBdr>
            <w:top w:val="none" w:sz="0" w:space="0" w:color="auto"/>
            <w:left w:val="none" w:sz="0" w:space="0" w:color="auto"/>
            <w:bottom w:val="none" w:sz="0" w:space="0" w:color="auto"/>
            <w:right w:val="none" w:sz="0" w:space="0" w:color="auto"/>
          </w:divBdr>
        </w:div>
        <w:div w:id="877396727">
          <w:marLeft w:val="0"/>
          <w:marRight w:val="0"/>
          <w:marTop w:val="0"/>
          <w:marBottom w:val="0"/>
          <w:divBdr>
            <w:top w:val="none" w:sz="0" w:space="0" w:color="auto"/>
            <w:left w:val="none" w:sz="0" w:space="0" w:color="auto"/>
            <w:bottom w:val="none" w:sz="0" w:space="0" w:color="auto"/>
            <w:right w:val="none" w:sz="0" w:space="0" w:color="auto"/>
          </w:divBdr>
        </w:div>
        <w:div w:id="887306592">
          <w:marLeft w:val="0"/>
          <w:marRight w:val="0"/>
          <w:marTop w:val="0"/>
          <w:marBottom w:val="0"/>
          <w:divBdr>
            <w:top w:val="none" w:sz="0" w:space="0" w:color="auto"/>
            <w:left w:val="none" w:sz="0" w:space="0" w:color="auto"/>
            <w:bottom w:val="none" w:sz="0" w:space="0" w:color="auto"/>
            <w:right w:val="none" w:sz="0" w:space="0" w:color="auto"/>
          </w:divBdr>
        </w:div>
        <w:div w:id="941256847">
          <w:marLeft w:val="0"/>
          <w:marRight w:val="0"/>
          <w:marTop w:val="0"/>
          <w:marBottom w:val="0"/>
          <w:divBdr>
            <w:top w:val="none" w:sz="0" w:space="0" w:color="auto"/>
            <w:left w:val="none" w:sz="0" w:space="0" w:color="auto"/>
            <w:bottom w:val="none" w:sz="0" w:space="0" w:color="auto"/>
            <w:right w:val="none" w:sz="0" w:space="0" w:color="auto"/>
          </w:divBdr>
        </w:div>
        <w:div w:id="945892109">
          <w:marLeft w:val="0"/>
          <w:marRight w:val="0"/>
          <w:marTop w:val="0"/>
          <w:marBottom w:val="0"/>
          <w:divBdr>
            <w:top w:val="none" w:sz="0" w:space="0" w:color="auto"/>
            <w:left w:val="none" w:sz="0" w:space="0" w:color="auto"/>
            <w:bottom w:val="none" w:sz="0" w:space="0" w:color="auto"/>
            <w:right w:val="none" w:sz="0" w:space="0" w:color="auto"/>
          </w:divBdr>
        </w:div>
        <w:div w:id="957637504">
          <w:marLeft w:val="0"/>
          <w:marRight w:val="0"/>
          <w:marTop w:val="0"/>
          <w:marBottom w:val="0"/>
          <w:divBdr>
            <w:top w:val="none" w:sz="0" w:space="0" w:color="auto"/>
            <w:left w:val="none" w:sz="0" w:space="0" w:color="auto"/>
            <w:bottom w:val="none" w:sz="0" w:space="0" w:color="auto"/>
            <w:right w:val="none" w:sz="0" w:space="0" w:color="auto"/>
          </w:divBdr>
        </w:div>
        <w:div w:id="1039740142">
          <w:marLeft w:val="0"/>
          <w:marRight w:val="0"/>
          <w:marTop w:val="0"/>
          <w:marBottom w:val="0"/>
          <w:divBdr>
            <w:top w:val="none" w:sz="0" w:space="0" w:color="auto"/>
            <w:left w:val="none" w:sz="0" w:space="0" w:color="auto"/>
            <w:bottom w:val="none" w:sz="0" w:space="0" w:color="auto"/>
            <w:right w:val="none" w:sz="0" w:space="0" w:color="auto"/>
          </w:divBdr>
        </w:div>
        <w:div w:id="1045252036">
          <w:marLeft w:val="0"/>
          <w:marRight w:val="0"/>
          <w:marTop w:val="0"/>
          <w:marBottom w:val="0"/>
          <w:divBdr>
            <w:top w:val="none" w:sz="0" w:space="0" w:color="auto"/>
            <w:left w:val="none" w:sz="0" w:space="0" w:color="auto"/>
            <w:bottom w:val="none" w:sz="0" w:space="0" w:color="auto"/>
            <w:right w:val="none" w:sz="0" w:space="0" w:color="auto"/>
          </w:divBdr>
        </w:div>
        <w:div w:id="1058165307">
          <w:marLeft w:val="0"/>
          <w:marRight w:val="0"/>
          <w:marTop w:val="0"/>
          <w:marBottom w:val="0"/>
          <w:divBdr>
            <w:top w:val="none" w:sz="0" w:space="0" w:color="auto"/>
            <w:left w:val="none" w:sz="0" w:space="0" w:color="auto"/>
            <w:bottom w:val="none" w:sz="0" w:space="0" w:color="auto"/>
            <w:right w:val="none" w:sz="0" w:space="0" w:color="auto"/>
          </w:divBdr>
        </w:div>
        <w:div w:id="1082678587">
          <w:marLeft w:val="0"/>
          <w:marRight w:val="0"/>
          <w:marTop w:val="0"/>
          <w:marBottom w:val="0"/>
          <w:divBdr>
            <w:top w:val="none" w:sz="0" w:space="0" w:color="auto"/>
            <w:left w:val="none" w:sz="0" w:space="0" w:color="auto"/>
            <w:bottom w:val="none" w:sz="0" w:space="0" w:color="auto"/>
            <w:right w:val="none" w:sz="0" w:space="0" w:color="auto"/>
          </w:divBdr>
        </w:div>
        <w:div w:id="1105540395">
          <w:marLeft w:val="0"/>
          <w:marRight w:val="0"/>
          <w:marTop w:val="0"/>
          <w:marBottom w:val="0"/>
          <w:divBdr>
            <w:top w:val="none" w:sz="0" w:space="0" w:color="auto"/>
            <w:left w:val="none" w:sz="0" w:space="0" w:color="auto"/>
            <w:bottom w:val="none" w:sz="0" w:space="0" w:color="auto"/>
            <w:right w:val="none" w:sz="0" w:space="0" w:color="auto"/>
          </w:divBdr>
        </w:div>
        <w:div w:id="1122722171">
          <w:marLeft w:val="0"/>
          <w:marRight w:val="0"/>
          <w:marTop w:val="0"/>
          <w:marBottom w:val="0"/>
          <w:divBdr>
            <w:top w:val="none" w:sz="0" w:space="0" w:color="auto"/>
            <w:left w:val="none" w:sz="0" w:space="0" w:color="auto"/>
            <w:bottom w:val="none" w:sz="0" w:space="0" w:color="auto"/>
            <w:right w:val="none" w:sz="0" w:space="0" w:color="auto"/>
          </w:divBdr>
        </w:div>
        <w:div w:id="1143428061">
          <w:marLeft w:val="0"/>
          <w:marRight w:val="0"/>
          <w:marTop w:val="0"/>
          <w:marBottom w:val="0"/>
          <w:divBdr>
            <w:top w:val="none" w:sz="0" w:space="0" w:color="auto"/>
            <w:left w:val="none" w:sz="0" w:space="0" w:color="auto"/>
            <w:bottom w:val="none" w:sz="0" w:space="0" w:color="auto"/>
            <w:right w:val="none" w:sz="0" w:space="0" w:color="auto"/>
          </w:divBdr>
        </w:div>
        <w:div w:id="1183087264">
          <w:marLeft w:val="0"/>
          <w:marRight w:val="0"/>
          <w:marTop w:val="0"/>
          <w:marBottom w:val="0"/>
          <w:divBdr>
            <w:top w:val="none" w:sz="0" w:space="0" w:color="auto"/>
            <w:left w:val="none" w:sz="0" w:space="0" w:color="auto"/>
            <w:bottom w:val="none" w:sz="0" w:space="0" w:color="auto"/>
            <w:right w:val="none" w:sz="0" w:space="0" w:color="auto"/>
          </w:divBdr>
        </w:div>
        <w:div w:id="1187714428">
          <w:marLeft w:val="0"/>
          <w:marRight w:val="0"/>
          <w:marTop w:val="0"/>
          <w:marBottom w:val="0"/>
          <w:divBdr>
            <w:top w:val="none" w:sz="0" w:space="0" w:color="auto"/>
            <w:left w:val="none" w:sz="0" w:space="0" w:color="auto"/>
            <w:bottom w:val="none" w:sz="0" w:space="0" w:color="auto"/>
            <w:right w:val="none" w:sz="0" w:space="0" w:color="auto"/>
          </w:divBdr>
        </w:div>
        <w:div w:id="1190993998">
          <w:marLeft w:val="0"/>
          <w:marRight w:val="0"/>
          <w:marTop w:val="0"/>
          <w:marBottom w:val="0"/>
          <w:divBdr>
            <w:top w:val="none" w:sz="0" w:space="0" w:color="auto"/>
            <w:left w:val="none" w:sz="0" w:space="0" w:color="auto"/>
            <w:bottom w:val="none" w:sz="0" w:space="0" w:color="auto"/>
            <w:right w:val="none" w:sz="0" w:space="0" w:color="auto"/>
          </w:divBdr>
        </w:div>
        <w:div w:id="1295022471">
          <w:marLeft w:val="0"/>
          <w:marRight w:val="0"/>
          <w:marTop w:val="0"/>
          <w:marBottom w:val="0"/>
          <w:divBdr>
            <w:top w:val="none" w:sz="0" w:space="0" w:color="auto"/>
            <w:left w:val="none" w:sz="0" w:space="0" w:color="auto"/>
            <w:bottom w:val="none" w:sz="0" w:space="0" w:color="auto"/>
            <w:right w:val="none" w:sz="0" w:space="0" w:color="auto"/>
          </w:divBdr>
        </w:div>
        <w:div w:id="1312784101">
          <w:marLeft w:val="0"/>
          <w:marRight w:val="0"/>
          <w:marTop w:val="0"/>
          <w:marBottom w:val="0"/>
          <w:divBdr>
            <w:top w:val="none" w:sz="0" w:space="0" w:color="auto"/>
            <w:left w:val="none" w:sz="0" w:space="0" w:color="auto"/>
            <w:bottom w:val="none" w:sz="0" w:space="0" w:color="auto"/>
            <w:right w:val="none" w:sz="0" w:space="0" w:color="auto"/>
          </w:divBdr>
        </w:div>
        <w:div w:id="1323050482">
          <w:marLeft w:val="0"/>
          <w:marRight w:val="0"/>
          <w:marTop w:val="0"/>
          <w:marBottom w:val="0"/>
          <w:divBdr>
            <w:top w:val="none" w:sz="0" w:space="0" w:color="auto"/>
            <w:left w:val="none" w:sz="0" w:space="0" w:color="auto"/>
            <w:bottom w:val="none" w:sz="0" w:space="0" w:color="auto"/>
            <w:right w:val="none" w:sz="0" w:space="0" w:color="auto"/>
          </w:divBdr>
        </w:div>
        <w:div w:id="1416903245">
          <w:marLeft w:val="0"/>
          <w:marRight w:val="0"/>
          <w:marTop w:val="0"/>
          <w:marBottom w:val="0"/>
          <w:divBdr>
            <w:top w:val="none" w:sz="0" w:space="0" w:color="auto"/>
            <w:left w:val="none" w:sz="0" w:space="0" w:color="auto"/>
            <w:bottom w:val="none" w:sz="0" w:space="0" w:color="auto"/>
            <w:right w:val="none" w:sz="0" w:space="0" w:color="auto"/>
          </w:divBdr>
        </w:div>
        <w:div w:id="1426421798">
          <w:marLeft w:val="0"/>
          <w:marRight w:val="0"/>
          <w:marTop w:val="0"/>
          <w:marBottom w:val="0"/>
          <w:divBdr>
            <w:top w:val="none" w:sz="0" w:space="0" w:color="auto"/>
            <w:left w:val="none" w:sz="0" w:space="0" w:color="auto"/>
            <w:bottom w:val="none" w:sz="0" w:space="0" w:color="auto"/>
            <w:right w:val="none" w:sz="0" w:space="0" w:color="auto"/>
          </w:divBdr>
        </w:div>
        <w:div w:id="1432822095">
          <w:marLeft w:val="0"/>
          <w:marRight w:val="0"/>
          <w:marTop w:val="0"/>
          <w:marBottom w:val="0"/>
          <w:divBdr>
            <w:top w:val="none" w:sz="0" w:space="0" w:color="auto"/>
            <w:left w:val="none" w:sz="0" w:space="0" w:color="auto"/>
            <w:bottom w:val="none" w:sz="0" w:space="0" w:color="auto"/>
            <w:right w:val="none" w:sz="0" w:space="0" w:color="auto"/>
          </w:divBdr>
        </w:div>
        <w:div w:id="1441871931">
          <w:marLeft w:val="0"/>
          <w:marRight w:val="0"/>
          <w:marTop w:val="0"/>
          <w:marBottom w:val="0"/>
          <w:divBdr>
            <w:top w:val="none" w:sz="0" w:space="0" w:color="auto"/>
            <w:left w:val="none" w:sz="0" w:space="0" w:color="auto"/>
            <w:bottom w:val="none" w:sz="0" w:space="0" w:color="auto"/>
            <w:right w:val="none" w:sz="0" w:space="0" w:color="auto"/>
          </w:divBdr>
        </w:div>
        <w:div w:id="1468281061">
          <w:marLeft w:val="0"/>
          <w:marRight w:val="0"/>
          <w:marTop w:val="0"/>
          <w:marBottom w:val="0"/>
          <w:divBdr>
            <w:top w:val="none" w:sz="0" w:space="0" w:color="auto"/>
            <w:left w:val="none" w:sz="0" w:space="0" w:color="auto"/>
            <w:bottom w:val="none" w:sz="0" w:space="0" w:color="auto"/>
            <w:right w:val="none" w:sz="0" w:space="0" w:color="auto"/>
          </w:divBdr>
        </w:div>
        <w:div w:id="1509952329">
          <w:marLeft w:val="0"/>
          <w:marRight w:val="0"/>
          <w:marTop w:val="0"/>
          <w:marBottom w:val="0"/>
          <w:divBdr>
            <w:top w:val="none" w:sz="0" w:space="0" w:color="auto"/>
            <w:left w:val="none" w:sz="0" w:space="0" w:color="auto"/>
            <w:bottom w:val="none" w:sz="0" w:space="0" w:color="auto"/>
            <w:right w:val="none" w:sz="0" w:space="0" w:color="auto"/>
          </w:divBdr>
        </w:div>
        <w:div w:id="1514418457">
          <w:marLeft w:val="0"/>
          <w:marRight w:val="0"/>
          <w:marTop w:val="0"/>
          <w:marBottom w:val="0"/>
          <w:divBdr>
            <w:top w:val="none" w:sz="0" w:space="0" w:color="auto"/>
            <w:left w:val="none" w:sz="0" w:space="0" w:color="auto"/>
            <w:bottom w:val="none" w:sz="0" w:space="0" w:color="auto"/>
            <w:right w:val="none" w:sz="0" w:space="0" w:color="auto"/>
          </w:divBdr>
        </w:div>
        <w:div w:id="1533228807">
          <w:marLeft w:val="0"/>
          <w:marRight w:val="0"/>
          <w:marTop w:val="0"/>
          <w:marBottom w:val="0"/>
          <w:divBdr>
            <w:top w:val="none" w:sz="0" w:space="0" w:color="auto"/>
            <w:left w:val="none" w:sz="0" w:space="0" w:color="auto"/>
            <w:bottom w:val="none" w:sz="0" w:space="0" w:color="auto"/>
            <w:right w:val="none" w:sz="0" w:space="0" w:color="auto"/>
          </w:divBdr>
        </w:div>
        <w:div w:id="1601644654">
          <w:marLeft w:val="0"/>
          <w:marRight w:val="0"/>
          <w:marTop w:val="0"/>
          <w:marBottom w:val="0"/>
          <w:divBdr>
            <w:top w:val="none" w:sz="0" w:space="0" w:color="auto"/>
            <w:left w:val="none" w:sz="0" w:space="0" w:color="auto"/>
            <w:bottom w:val="none" w:sz="0" w:space="0" w:color="auto"/>
            <w:right w:val="none" w:sz="0" w:space="0" w:color="auto"/>
          </w:divBdr>
        </w:div>
        <w:div w:id="1707607342">
          <w:marLeft w:val="0"/>
          <w:marRight w:val="0"/>
          <w:marTop w:val="0"/>
          <w:marBottom w:val="0"/>
          <w:divBdr>
            <w:top w:val="none" w:sz="0" w:space="0" w:color="auto"/>
            <w:left w:val="none" w:sz="0" w:space="0" w:color="auto"/>
            <w:bottom w:val="none" w:sz="0" w:space="0" w:color="auto"/>
            <w:right w:val="none" w:sz="0" w:space="0" w:color="auto"/>
          </w:divBdr>
        </w:div>
        <w:div w:id="1709256157">
          <w:marLeft w:val="0"/>
          <w:marRight w:val="0"/>
          <w:marTop w:val="0"/>
          <w:marBottom w:val="0"/>
          <w:divBdr>
            <w:top w:val="none" w:sz="0" w:space="0" w:color="auto"/>
            <w:left w:val="none" w:sz="0" w:space="0" w:color="auto"/>
            <w:bottom w:val="none" w:sz="0" w:space="0" w:color="auto"/>
            <w:right w:val="none" w:sz="0" w:space="0" w:color="auto"/>
          </w:divBdr>
        </w:div>
        <w:div w:id="1718623150">
          <w:marLeft w:val="0"/>
          <w:marRight w:val="0"/>
          <w:marTop w:val="0"/>
          <w:marBottom w:val="0"/>
          <w:divBdr>
            <w:top w:val="none" w:sz="0" w:space="0" w:color="auto"/>
            <w:left w:val="none" w:sz="0" w:space="0" w:color="auto"/>
            <w:bottom w:val="none" w:sz="0" w:space="0" w:color="auto"/>
            <w:right w:val="none" w:sz="0" w:space="0" w:color="auto"/>
          </w:divBdr>
        </w:div>
        <w:div w:id="1747845955">
          <w:marLeft w:val="0"/>
          <w:marRight w:val="0"/>
          <w:marTop w:val="0"/>
          <w:marBottom w:val="0"/>
          <w:divBdr>
            <w:top w:val="none" w:sz="0" w:space="0" w:color="auto"/>
            <w:left w:val="none" w:sz="0" w:space="0" w:color="auto"/>
            <w:bottom w:val="none" w:sz="0" w:space="0" w:color="auto"/>
            <w:right w:val="none" w:sz="0" w:space="0" w:color="auto"/>
          </w:divBdr>
        </w:div>
        <w:div w:id="1768036752">
          <w:marLeft w:val="0"/>
          <w:marRight w:val="0"/>
          <w:marTop w:val="0"/>
          <w:marBottom w:val="0"/>
          <w:divBdr>
            <w:top w:val="none" w:sz="0" w:space="0" w:color="auto"/>
            <w:left w:val="none" w:sz="0" w:space="0" w:color="auto"/>
            <w:bottom w:val="none" w:sz="0" w:space="0" w:color="auto"/>
            <w:right w:val="none" w:sz="0" w:space="0" w:color="auto"/>
          </w:divBdr>
        </w:div>
        <w:div w:id="1856571404">
          <w:marLeft w:val="0"/>
          <w:marRight w:val="0"/>
          <w:marTop w:val="0"/>
          <w:marBottom w:val="0"/>
          <w:divBdr>
            <w:top w:val="none" w:sz="0" w:space="0" w:color="auto"/>
            <w:left w:val="none" w:sz="0" w:space="0" w:color="auto"/>
            <w:bottom w:val="none" w:sz="0" w:space="0" w:color="auto"/>
            <w:right w:val="none" w:sz="0" w:space="0" w:color="auto"/>
          </w:divBdr>
        </w:div>
        <w:div w:id="1952780722">
          <w:marLeft w:val="0"/>
          <w:marRight w:val="0"/>
          <w:marTop w:val="0"/>
          <w:marBottom w:val="0"/>
          <w:divBdr>
            <w:top w:val="none" w:sz="0" w:space="0" w:color="auto"/>
            <w:left w:val="none" w:sz="0" w:space="0" w:color="auto"/>
            <w:bottom w:val="none" w:sz="0" w:space="0" w:color="auto"/>
            <w:right w:val="none" w:sz="0" w:space="0" w:color="auto"/>
          </w:divBdr>
        </w:div>
        <w:div w:id="1962036116">
          <w:marLeft w:val="0"/>
          <w:marRight w:val="0"/>
          <w:marTop w:val="0"/>
          <w:marBottom w:val="0"/>
          <w:divBdr>
            <w:top w:val="none" w:sz="0" w:space="0" w:color="auto"/>
            <w:left w:val="none" w:sz="0" w:space="0" w:color="auto"/>
            <w:bottom w:val="none" w:sz="0" w:space="0" w:color="auto"/>
            <w:right w:val="none" w:sz="0" w:space="0" w:color="auto"/>
          </w:divBdr>
        </w:div>
        <w:div w:id="2019456583">
          <w:marLeft w:val="0"/>
          <w:marRight w:val="0"/>
          <w:marTop w:val="0"/>
          <w:marBottom w:val="0"/>
          <w:divBdr>
            <w:top w:val="none" w:sz="0" w:space="0" w:color="auto"/>
            <w:left w:val="none" w:sz="0" w:space="0" w:color="auto"/>
            <w:bottom w:val="none" w:sz="0" w:space="0" w:color="auto"/>
            <w:right w:val="none" w:sz="0" w:space="0" w:color="auto"/>
          </w:divBdr>
        </w:div>
        <w:div w:id="2084911741">
          <w:marLeft w:val="0"/>
          <w:marRight w:val="0"/>
          <w:marTop w:val="0"/>
          <w:marBottom w:val="0"/>
          <w:divBdr>
            <w:top w:val="none" w:sz="0" w:space="0" w:color="auto"/>
            <w:left w:val="none" w:sz="0" w:space="0" w:color="auto"/>
            <w:bottom w:val="none" w:sz="0" w:space="0" w:color="auto"/>
            <w:right w:val="none" w:sz="0" w:space="0" w:color="auto"/>
          </w:divBdr>
        </w:div>
        <w:div w:id="2088766717">
          <w:marLeft w:val="0"/>
          <w:marRight w:val="0"/>
          <w:marTop w:val="0"/>
          <w:marBottom w:val="0"/>
          <w:divBdr>
            <w:top w:val="none" w:sz="0" w:space="0" w:color="auto"/>
            <w:left w:val="none" w:sz="0" w:space="0" w:color="auto"/>
            <w:bottom w:val="none" w:sz="0" w:space="0" w:color="auto"/>
            <w:right w:val="none" w:sz="0" w:space="0" w:color="auto"/>
          </w:divBdr>
        </w:div>
      </w:divsChild>
    </w:div>
    <w:div w:id="1516842807">
      <w:bodyDiv w:val="1"/>
      <w:marLeft w:val="0"/>
      <w:marRight w:val="0"/>
      <w:marTop w:val="0"/>
      <w:marBottom w:val="0"/>
      <w:divBdr>
        <w:top w:val="none" w:sz="0" w:space="0" w:color="auto"/>
        <w:left w:val="none" w:sz="0" w:space="0" w:color="auto"/>
        <w:bottom w:val="none" w:sz="0" w:space="0" w:color="auto"/>
        <w:right w:val="none" w:sz="0" w:space="0" w:color="auto"/>
      </w:divBdr>
      <w:divsChild>
        <w:div w:id="18557498">
          <w:marLeft w:val="0"/>
          <w:marRight w:val="0"/>
          <w:marTop w:val="0"/>
          <w:marBottom w:val="0"/>
          <w:divBdr>
            <w:top w:val="none" w:sz="0" w:space="0" w:color="auto"/>
            <w:left w:val="none" w:sz="0" w:space="0" w:color="auto"/>
            <w:bottom w:val="none" w:sz="0" w:space="0" w:color="auto"/>
            <w:right w:val="none" w:sz="0" w:space="0" w:color="auto"/>
          </w:divBdr>
        </w:div>
        <w:div w:id="22097820">
          <w:marLeft w:val="0"/>
          <w:marRight w:val="0"/>
          <w:marTop w:val="0"/>
          <w:marBottom w:val="0"/>
          <w:divBdr>
            <w:top w:val="none" w:sz="0" w:space="0" w:color="auto"/>
            <w:left w:val="none" w:sz="0" w:space="0" w:color="auto"/>
            <w:bottom w:val="none" w:sz="0" w:space="0" w:color="auto"/>
            <w:right w:val="none" w:sz="0" w:space="0" w:color="auto"/>
          </w:divBdr>
        </w:div>
        <w:div w:id="24258967">
          <w:marLeft w:val="0"/>
          <w:marRight w:val="0"/>
          <w:marTop w:val="0"/>
          <w:marBottom w:val="0"/>
          <w:divBdr>
            <w:top w:val="none" w:sz="0" w:space="0" w:color="auto"/>
            <w:left w:val="none" w:sz="0" w:space="0" w:color="auto"/>
            <w:bottom w:val="none" w:sz="0" w:space="0" w:color="auto"/>
            <w:right w:val="none" w:sz="0" w:space="0" w:color="auto"/>
          </w:divBdr>
        </w:div>
        <w:div w:id="72363297">
          <w:marLeft w:val="0"/>
          <w:marRight w:val="0"/>
          <w:marTop w:val="0"/>
          <w:marBottom w:val="0"/>
          <w:divBdr>
            <w:top w:val="none" w:sz="0" w:space="0" w:color="auto"/>
            <w:left w:val="none" w:sz="0" w:space="0" w:color="auto"/>
            <w:bottom w:val="none" w:sz="0" w:space="0" w:color="auto"/>
            <w:right w:val="none" w:sz="0" w:space="0" w:color="auto"/>
          </w:divBdr>
        </w:div>
        <w:div w:id="94131987">
          <w:marLeft w:val="0"/>
          <w:marRight w:val="0"/>
          <w:marTop w:val="0"/>
          <w:marBottom w:val="0"/>
          <w:divBdr>
            <w:top w:val="none" w:sz="0" w:space="0" w:color="auto"/>
            <w:left w:val="none" w:sz="0" w:space="0" w:color="auto"/>
            <w:bottom w:val="none" w:sz="0" w:space="0" w:color="auto"/>
            <w:right w:val="none" w:sz="0" w:space="0" w:color="auto"/>
          </w:divBdr>
        </w:div>
        <w:div w:id="97021029">
          <w:marLeft w:val="0"/>
          <w:marRight w:val="0"/>
          <w:marTop w:val="0"/>
          <w:marBottom w:val="0"/>
          <w:divBdr>
            <w:top w:val="none" w:sz="0" w:space="0" w:color="auto"/>
            <w:left w:val="none" w:sz="0" w:space="0" w:color="auto"/>
            <w:bottom w:val="none" w:sz="0" w:space="0" w:color="auto"/>
            <w:right w:val="none" w:sz="0" w:space="0" w:color="auto"/>
          </w:divBdr>
        </w:div>
        <w:div w:id="114712618">
          <w:marLeft w:val="0"/>
          <w:marRight w:val="0"/>
          <w:marTop w:val="0"/>
          <w:marBottom w:val="0"/>
          <w:divBdr>
            <w:top w:val="none" w:sz="0" w:space="0" w:color="auto"/>
            <w:left w:val="none" w:sz="0" w:space="0" w:color="auto"/>
            <w:bottom w:val="none" w:sz="0" w:space="0" w:color="auto"/>
            <w:right w:val="none" w:sz="0" w:space="0" w:color="auto"/>
          </w:divBdr>
        </w:div>
        <w:div w:id="133790610">
          <w:marLeft w:val="0"/>
          <w:marRight w:val="0"/>
          <w:marTop w:val="0"/>
          <w:marBottom w:val="0"/>
          <w:divBdr>
            <w:top w:val="none" w:sz="0" w:space="0" w:color="auto"/>
            <w:left w:val="none" w:sz="0" w:space="0" w:color="auto"/>
            <w:bottom w:val="none" w:sz="0" w:space="0" w:color="auto"/>
            <w:right w:val="none" w:sz="0" w:space="0" w:color="auto"/>
          </w:divBdr>
        </w:div>
        <w:div w:id="179776924">
          <w:marLeft w:val="0"/>
          <w:marRight w:val="0"/>
          <w:marTop w:val="0"/>
          <w:marBottom w:val="0"/>
          <w:divBdr>
            <w:top w:val="none" w:sz="0" w:space="0" w:color="auto"/>
            <w:left w:val="none" w:sz="0" w:space="0" w:color="auto"/>
            <w:bottom w:val="none" w:sz="0" w:space="0" w:color="auto"/>
            <w:right w:val="none" w:sz="0" w:space="0" w:color="auto"/>
          </w:divBdr>
        </w:div>
        <w:div w:id="363135638">
          <w:marLeft w:val="0"/>
          <w:marRight w:val="0"/>
          <w:marTop w:val="0"/>
          <w:marBottom w:val="0"/>
          <w:divBdr>
            <w:top w:val="none" w:sz="0" w:space="0" w:color="auto"/>
            <w:left w:val="none" w:sz="0" w:space="0" w:color="auto"/>
            <w:bottom w:val="none" w:sz="0" w:space="0" w:color="auto"/>
            <w:right w:val="none" w:sz="0" w:space="0" w:color="auto"/>
          </w:divBdr>
        </w:div>
        <w:div w:id="512652676">
          <w:marLeft w:val="0"/>
          <w:marRight w:val="0"/>
          <w:marTop w:val="0"/>
          <w:marBottom w:val="0"/>
          <w:divBdr>
            <w:top w:val="none" w:sz="0" w:space="0" w:color="auto"/>
            <w:left w:val="none" w:sz="0" w:space="0" w:color="auto"/>
            <w:bottom w:val="none" w:sz="0" w:space="0" w:color="auto"/>
            <w:right w:val="none" w:sz="0" w:space="0" w:color="auto"/>
          </w:divBdr>
        </w:div>
        <w:div w:id="540672268">
          <w:marLeft w:val="0"/>
          <w:marRight w:val="0"/>
          <w:marTop w:val="0"/>
          <w:marBottom w:val="0"/>
          <w:divBdr>
            <w:top w:val="none" w:sz="0" w:space="0" w:color="auto"/>
            <w:left w:val="none" w:sz="0" w:space="0" w:color="auto"/>
            <w:bottom w:val="none" w:sz="0" w:space="0" w:color="auto"/>
            <w:right w:val="none" w:sz="0" w:space="0" w:color="auto"/>
          </w:divBdr>
        </w:div>
        <w:div w:id="543907835">
          <w:marLeft w:val="0"/>
          <w:marRight w:val="0"/>
          <w:marTop w:val="0"/>
          <w:marBottom w:val="0"/>
          <w:divBdr>
            <w:top w:val="none" w:sz="0" w:space="0" w:color="auto"/>
            <w:left w:val="none" w:sz="0" w:space="0" w:color="auto"/>
            <w:bottom w:val="none" w:sz="0" w:space="0" w:color="auto"/>
            <w:right w:val="none" w:sz="0" w:space="0" w:color="auto"/>
          </w:divBdr>
        </w:div>
        <w:div w:id="559556154">
          <w:marLeft w:val="0"/>
          <w:marRight w:val="0"/>
          <w:marTop w:val="0"/>
          <w:marBottom w:val="0"/>
          <w:divBdr>
            <w:top w:val="none" w:sz="0" w:space="0" w:color="auto"/>
            <w:left w:val="none" w:sz="0" w:space="0" w:color="auto"/>
            <w:bottom w:val="none" w:sz="0" w:space="0" w:color="auto"/>
            <w:right w:val="none" w:sz="0" w:space="0" w:color="auto"/>
          </w:divBdr>
        </w:div>
        <w:div w:id="702095057">
          <w:marLeft w:val="0"/>
          <w:marRight w:val="0"/>
          <w:marTop w:val="0"/>
          <w:marBottom w:val="0"/>
          <w:divBdr>
            <w:top w:val="none" w:sz="0" w:space="0" w:color="auto"/>
            <w:left w:val="none" w:sz="0" w:space="0" w:color="auto"/>
            <w:bottom w:val="none" w:sz="0" w:space="0" w:color="auto"/>
            <w:right w:val="none" w:sz="0" w:space="0" w:color="auto"/>
          </w:divBdr>
        </w:div>
        <w:div w:id="721253533">
          <w:marLeft w:val="0"/>
          <w:marRight w:val="0"/>
          <w:marTop w:val="0"/>
          <w:marBottom w:val="0"/>
          <w:divBdr>
            <w:top w:val="none" w:sz="0" w:space="0" w:color="auto"/>
            <w:left w:val="none" w:sz="0" w:space="0" w:color="auto"/>
            <w:bottom w:val="none" w:sz="0" w:space="0" w:color="auto"/>
            <w:right w:val="none" w:sz="0" w:space="0" w:color="auto"/>
          </w:divBdr>
        </w:div>
        <w:div w:id="905917303">
          <w:marLeft w:val="0"/>
          <w:marRight w:val="0"/>
          <w:marTop w:val="0"/>
          <w:marBottom w:val="0"/>
          <w:divBdr>
            <w:top w:val="none" w:sz="0" w:space="0" w:color="auto"/>
            <w:left w:val="none" w:sz="0" w:space="0" w:color="auto"/>
            <w:bottom w:val="none" w:sz="0" w:space="0" w:color="auto"/>
            <w:right w:val="none" w:sz="0" w:space="0" w:color="auto"/>
          </w:divBdr>
        </w:div>
        <w:div w:id="907805267">
          <w:marLeft w:val="0"/>
          <w:marRight w:val="0"/>
          <w:marTop w:val="0"/>
          <w:marBottom w:val="0"/>
          <w:divBdr>
            <w:top w:val="none" w:sz="0" w:space="0" w:color="auto"/>
            <w:left w:val="none" w:sz="0" w:space="0" w:color="auto"/>
            <w:bottom w:val="none" w:sz="0" w:space="0" w:color="auto"/>
            <w:right w:val="none" w:sz="0" w:space="0" w:color="auto"/>
          </w:divBdr>
        </w:div>
        <w:div w:id="932398894">
          <w:marLeft w:val="0"/>
          <w:marRight w:val="0"/>
          <w:marTop w:val="0"/>
          <w:marBottom w:val="0"/>
          <w:divBdr>
            <w:top w:val="none" w:sz="0" w:space="0" w:color="auto"/>
            <w:left w:val="none" w:sz="0" w:space="0" w:color="auto"/>
            <w:bottom w:val="none" w:sz="0" w:space="0" w:color="auto"/>
            <w:right w:val="none" w:sz="0" w:space="0" w:color="auto"/>
          </w:divBdr>
        </w:div>
        <w:div w:id="1006905012">
          <w:marLeft w:val="0"/>
          <w:marRight w:val="0"/>
          <w:marTop w:val="0"/>
          <w:marBottom w:val="0"/>
          <w:divBdr>
            <w:top w:val="none" w:sz="0" w:space="0" w:color="auto"/>
            <w:left w:val="none" w:sz="0" w:space="0" w:color="auto"/>
            <w:bottom w:val="none" w:sz="0" w:space="0" w:color="auto"/>
            <w:right w:val="none" w:sz="0" w:space="0" w:color="auto"/>
          </w:divBdr>
        </w:div>
        <w:div w:id="1041707776">
          <w:marLeft w:val="0"/>
          <w:marRight w:val="0"/>
          <w:marTop w:val="0"/>
          <w:marBottom w:val="0"/>
          <w:divBdr>
            <w:top w:val="none" w:sz="0" w:space="0" w:color="auto"/>
            <w:left w:val="none" w:sz="0" w:space="0" w:color="auto"/>
            <w:bottom w:val="none" w:sz="0" w:space="0" w:color="auto"/>
            <w:right w:val="none" w:sz="0" w:space="0" w:color="auto"/>
          </w:divBdr>
        </w:div>
        <w:div w:id="1053651671">
          <w:marLeft w:val="0"/>
          <w:marRight w:val="0"/>
          <w:marTop w:val="0"/>
          <w:marBottom w:val="0"/>
          <w:divBdr>
            <w:top w:val="none" w:sz="0" w:space="0" w:color="auto"/>
            <w:left w:val="none" w:sz="0" w:space="0" w:color="auto"/>
            <w:bottom w:val="none" w:sz="0" w:space="0" w:color="auto"/>
            <w:right w:val="none" w:sz="0" w:space="0" w:color="auto"/>
          </w:divBdr>
        </w:div>
        <w:div w:id="1060131518">
          <w:marLeft w:val="0"/>
          <w:marRight w:val="0"/>
          <w:marTop w:val="0"/>
          <w:marBottom w:val="0"/>
          <w:divBdr>
            <w:top w:val="none" w:sz="0" w:space="0" w:color="auto"/>
            <w:left w:val="none" w:sz="0" w:space="0" w:color="auto"/>
            <w:bottom w:val="none" w:sz="0" w:space="0" w:color="auto"/>
            <w:right w:val="none" w:sz="0" w:space="0" w:color="auto"/>
          </w:divBdr>
        </w:div>
        <w:div w:id="1068916505">
          <w:marLeft w:val="0"/>
          <w:marRight w:val="0"/>
          <w:marTop w:val="0"/>
          <w:marBottom w:val="0"/>
          <w:divBdr>
            <w:top w:val="none" w:sz="0" w:space="0" w:color="auto"/>
            <w:left w:val="none" w:sz="0" w:space="0" w:color="auto"/>
            <w:bottom w:val="none" w:sz="0" w:space="0" w:color="auto"/>
            <w:right w:val="none" w:sz="0" w:space="0" w:color="auto"/>
          </w:divBdr>
        </w:div>
        <w:div w:id="1073507803">
          <w:marLeft w:val="0"/>
          <w:marRight w:val="0"/>
          <w:marTop w:val="0"/>
          <w:marBottom w:val="0"/>
          <w:divBdr>
            <w:top w:val="none" w:sz="0" w:space="0" w:color="auto"/>
            <w:left w:val="none" w:sz="0" w:space="0" w:color="auto"/>
            <w:bottom w:val="none" w:sz="0" w:space="0" w:color="auto"/>
            <w:right w:val="none" w:sz="0" w:space="0" w:color="auto"/>
          </w:divBdr>
        </w:div>
        <w:div w:id="1100028872">
          <w:marLeft w:val="0"/>
          <w:marRight w:val="0"/>
          <w:marTop w:val="0"/>
          <w:marBottom w:val="0"/>
          <w:divBdr>
            <w:top w:val="none" w:sz="0" w:space="0" w:color="auto"/>
            <w:left w:val="none" w:sz="0" w:space="0" w:color="auto"/>
            <w:bottom w:val="none" w:sz="0" w:space="0" w:color="auto"/>
            <w:right w:val="none" w:sz="0" w:space="0" w:color="auto"/>
          </w:divBdr>
        </w:div>
        <w:div w:id="1130830773">
          <w:marLeft w:val="0"/>
          <w:marRight w:val="0"/>
          <w:marTop w:val="0"/>
          <w:marBottom w:val="0"/>
          <w:divBdr>
            <w:top w:val="none" w:sz="0" w:space="0" w:color="auto"/>
            <w:left w:val="none" w:sz="0" w:space="0" w:color="auto"/>
            <w:bottom w:val="none" w:sz="0" w:space="0" w:color="auto"/>
            <w:right w:val="none" w:sz="0" w:space="0" w:color="auto"/>
          </w:divBdr>
        </w:div>
        <w:div w:id="1139494520">
          <w:marLeft w:val="0"/>
          <w:marRight w:val="0"/>
          <w:marTop w:val="0"/>
          <w:marBottom w:val="0"/>
          <w:divBdr>
            <w:top w:val="none" w:sz="0" w:space="0" w:color="auto"/>
            <w:left w:val="none" w:sz="0" w:space="0" w:color="auto"/>
            <w:bottom w:val="none" w:sz="0" w:space="0" w:color="auto"/>
            <w:right w:val="none" w:sz="0" w:space="0" w:color="auto"/>
          </w:divBdr>
        </w:div>
        <w:div w:id="1153058971">
          <w:marLeft w:val="0"/>
          <w:marRight w:val="0"/>
          <w:marTop w:val="0"/>
          <w:marBottom w:val="0"/>
          <w:divBdr>
            <w:top w:val="none" w:sz="0" w:space="0" w:color="auto"/>
            <w:left w:val="none" w:sz="0" w:space="0" w:color="auto"/>
            <w:bottom w:val="none" w:sz="0" w:space="0" w:color="auto"/>
            <w:right w:val="none" w:sz="0" w:space="0" w:color="auto"/>
          </w:divBdr>
        </w:div>
        <w:div w:id="1201434375">
          <w:marLeft w:val="0"/>
          <w:marRight w:val="0"/>
          <w:marTop w:val="0"/>
          <w:marBottom w:val="0"/>
          <w:divBdr>
            <w:top w:val="none" w:sz="0" w:space="0" w:color="auto"/>
            <w:left w:val="none" w:sz="0" w:space="0" w:color="auto"/>
            <w:bottom w:val="none" w:sz="0" w:space="0" w:color="auto"/>
            <w:right w:val="none" w:sz="0" w:space="0" w:color="auto"/>
          </w:divBdr>
        </w:div>
        <w:div w:id="1273442923">
          <w:marLeft w:val="0"/>
          <w:marRight w:val="0"/>
          <w:marTop w:val="0"/>
          <w:marBottom w:val="0"/>
          <w:divBdr>
            <w:top w:val="none" w:sz="0" w:space="0" w:color="auto"/>
            <w:left w:val="none" w:sz="0" w:space="0" w:color="auto"/>
            <w:bottom w:val="none" w:sz="0" w:space="0" w:color="auto"/>
            <w:right w:val="none" w:sz="0" w:space="0" w:color="auto"/>
          </w:divBdr>
        </w:div>
        <w:div w:id="1281105178">
          <w:marLeft w:val="0"/>
          <w:marRight w:val="0"/>
          <w:marTop w:val="0"/>
          <w:marBottom w:val="0"/>
          <w:divBdr>
            <w:top w:val="none" w:sz="0" w:space="0" w:color="auto"/>
            <w:left w:val="none" w:sz="0" w:space="0" w:color="auto"/>
            <w:bottom w:val="none" w:sz="0" w:space="0" w:color="auto"/>
            <w:right w:val="none" w:sz="0" w:space="0" w:color="auto"/>
          </w:divBdr>
        </w:div>
        <w:div w:id="1381595183">
          <w:marLeft w:val="0"/>
          <w:marRight w:val="0"/>
          <w:marTop w:val="0"/>
          <w:marBottom w:val="0"/>
          <w:divBdr>
            <w:top w:val="none" w:sz="0" w:space="0" w:color="auto"/>
            <w:left w:val="none" w:sz="0" w:space="0" w:color="auto"/>
            <w:bottom w:val="none" w:sz="0" w:space="0" w:color="auto"/>
            <w:right w:val="none" w:sz="0" w:space="0" w:color="auto"/>
          </w:divBdr>
        </w:div>
        <w:div w:id="1385376112">
          <w:marLeft w:val="0"/>
          <w:marRight w:val="0"/>
          <w:marTop w:val="0"/>
          <w:marBottom w:val="0"/>
          <w:divBdr>
            <w:top w:val="none" w:sz="0" w:space="0" w:color="auto"/>
            <w:left w:val="none" w:sz="0" w:space="0" w:color="auto"/>
            <w:bottom w:val="none" w:sz="0" w:space="0" w:color="auto"/>
            <w:right w:val="none" w:sz="0" w:space="0" w:color="auto"/>
          </w:divBdr>
        </w:div>
        <w:div w:id="1406221010">
          <w:marLeft w:val="0"/>
          <w:marRight w:val="0"/>
          <w:marTop w:val="0"/>
          <w:marBottom w:val="0"/>
          <w:divBdr>
            <w:top w:val="none" w:sz="0" w:space="0" w:color="auto"/>
            <w:left w:val="none" w:sz="0" w:space="0" w:color="auto"/>
            <w:bottom w:val="none" w:sz="0" w:space="0" w:color="auto"/>
            <w:right w:val="none" w:sz="0" w:space="0" w:color="auto"/>
          </w:divBdr>
        </w:div>
        <w:div w:id="1427076032">
          <w:marLeft w:val="0"/>
          <w:marRight w:val="0"/>
          <w:marTop w:val="0"/>
          <w:marBottom w:val="0"/>
          <w:divBdr>
            <w:top w:val="none" w:sz="0" w:space="0" w:color="auto"/>
            <w:left w:val="none" w:sz="0" w:space="0" w:color="auto"/>
            <w:bottom w:val="none" w:sz="0" w:space="0" w:color="auto"/>
            <w:right w:val="none" w:sz="0" w:space="0" w:color="auto"/>
          </w:divBdr>
        </w:div>
        <w:div w:id="1456211608">
          <w:marLeft w:val="0"/>
          <w:marRight w:val="0"/>
          <w:marTop w:val="0"/>
          <w:marBottom w:val="0"/>
          <w:divBdr>
            <w:top w:val="none" w:sz="0" w:space="0" w:color="auto"/>
            <w:left w:val="none" w:sz="0" w:space="0" w:color="auto"/>
            <w:bottom w:val="none" w:sz="0" w:space="0" w:color="auto"/>
            <w:right w:val="none" w:sz="0" w:space="0" w:color="auto"/>
          </w:divBdr>
        </w:div>
        <w:div w:id="1499228202">
          <w:marLeft w:val="0"/>
          <w:marRight w:val="0"/>
          <w:marTop w:val="0"/>
          <w:marBottom w:val="0"/>
          <w:divBdr>
            <w:top w:val="none" w:sz="0" w:space="0" w:color="auto"/>
            <w:left w:val="none" w:sz="0" w:space="0" w:color="auto"/>
            <w:bottom w:val="none" w:sz="0" w:space="0" w:color="auto"/>
            <w:right w:val="none" w:sz="0" w:space="0" w:color="auto"/>
          </w:divBdr>
        </w:div>
        <w:div w:id="1507938506">
          <w:marLeft w:val="0"/>
          <w:marRight w:val="0"/>
          <w:marTop w:val="0"/>
          <w:marBottom w:val="0"/>
          <w:divBdr>
            <w:top w:val="none" w:sz="0" w:space="0" w:color="auto"/>
            <w:left w:val="none" w:sz="0" w:space="0" w:color="auto"/>
            <w:bottom w:val="none" w:sz="0" w:space="0" w:color="auto"/>
            <w:right w:val="none" w:sz="0" w:space="0" w:color="auto"/>
          </w:divBdr>
        </w:div>
        <w:div w:id="1510758589">
          <w:marLeft w:val="0"/>
          <w:marRight w:val="0"/>
          <w:marTop w:val="0"/>
          <w:marBottom w:val="0"/>
          <w:divBdr>
            <w:top w:val="none" w:sz="0" w:space="0" w:color="auto"/>
            <w:left w:val="none" w:sz="0" w:space="0" w:color="auto"/>
            <w:bottom w:val="none" w:sz="0" w:space="0" w:color="auto"/>
            <w:right w:val="none" w:sz="0" w:space="0" w:color="auto"/>
          </w:divBdr>
        </w:div>
        <w:div w:id="1627932268">
          <w:marLeft w:val="0"/>
          <w:marRight w:val="0"/>
          <w:marTop w:val="0"/>
          <w:marBottom w:val="0"/>
          <w:divBdr>
            <w:top w:val="none" w:sz="0" w:space="0" w:color="auto"/>
            <w:left w:val="none" w:sz="0" w:space="0" w:color="auto"/>
            <w:bottom w:val="none" w:sz="0" w:space="0" w:color="auto"/>
            <w:right w:val="none" w:sz="0" w:space="0" w:color="auto"/>
          </w:divBdr>
        </w:div>
        <w:div w:id="1638145452">
          <w:marLeft w:val="0"/>
          <w:marRight w:val="0"/>
          <w:marTop w:val="0"/>
          <w:marBottom w:val="0"/>
          <w:divBdr>
            <w:top w:val="none" w:sz="0" w:space="0" w:color="auto"/>
            <w:left w:val="none" w:sz="0" w:space="0" w:color="auto"/>
            <w:bottom w:val="none" w:sz="0" w:space="0" w:color="auto"/>
            <w:right w:val="none" w:sz="0" w:space="0" w:color="auto"/>
          </w:divBdr>
        </w:div>
        <w:div w:id="1647002968">
          <w:marLeft w:val="0"/>
          <w:marRight w:val="0"/>
          <w:marTop w:val="0"/>
          <w:marBottom w:val="0"/>
          <w:divBdr>
            <w:top w:val="none" w:sz="0" w:space="0" w:color="auto"/>
            <w:left w:val="none" w:sz="0" w:space="0" w:color="auto"/>
            <w:bottom w:val="none" w:sz="0" w:space="0" w:color="auto"/>
            <w:right w:val="none" w:sz="0" w:space="0" w:color="auto"/>
          </w:divBdr>
        </w:div>
        <w:div w:id="1664893628">
          <w:marLeft w:val="0"/>
          <w:marRight w:val="0"/>
          <w:marTop w:val="0"/>
          <w:marBottom w:val="0"/>
          <w:divBdr>
            <w:top w:val="none" w:sz="0" w:space="0" w:color="auto"/>
            <w:left w:val="none" w:sz="0" w:space="0" w:color="auto"/>
            <w:bottom w:val="none" w:sz="0" w:space="0" w:color="auto"/>
            <w:right w:val="none" w:sz="0" w:space="0" w:color="auto"/>
          </w:divBdr>
        </w:div>
        <w:div w:id="1811942000">
          <w:marLeft w:val="0"/>
          <w:marRight w:val="0"/>
          <w:marTop w:val="0"/>
          <w:marBottom w:val="0"/>
          <w:divBdr>
            <w:top w:val="none" w:sz="0" w:space="0" w:color="auto"/>
            <w:left w:val="none" w:sz="0" w:space="0" w:color="auto"/>
            <w:bottom w:val="none" w:sz="0" w:space="0" w:color="auto"/>
            <w:right w:val="none" w:sz="0" w:space="0" w:color="auto"/>
          </w:divBdr>
        </w:div>
        <w:div w:id="1828666768">
          <w:marLeft w:val="0"/>
          <w:marRight w:val="0"/>
          <w:marTop w:val="0"/>
          <w:marBottom w:val="0"/>
          <w:divBdr>
            <w:top w:val="none" w:sz="0" w:space="0" w:color="auto"/>
            <w:left w:val="none" w:sz="0" w:space="0" w:color="auto"/>
            <w:bottom w:val="none" w:sz="0" w:space="0" w:color="auto"/>
            <w:right w:val="none" w:sz="0" w:space="0" w:color="auto"/>
          </w:divBdr>
        </w:div>
        <w:div w:id="1934967871">
          <w:marLeft w:val="0"/>
          <w:marRight w:val="0"/>
          <w:marTop w:val="0"/>
          <w:marBottom w:val="0"/>
          <w:divBdr>
            <w:top w:val="none" w:sz="0" w:space="0" w:color="auto"/>
            <w:left w:val="none" w:sz="0" w:space="0" w:color="auto"/>
            <w:bottom w:val="none" w:sz="0" w:space="0" w:color="auto"/>
            <w:right w:val="none" w:sz="0" w:space="0" w:color="auto"/>
          </w:divBdr>
        </w:div>
        <w:div w:id="2031375834">
          <w:marLeft w:val="0"/>
          <w:marRight w:val="0"/>
          <w:marTop w:val="0"/>
          <w:marBottom w:val="0"/>
          <w:divBdr>
            <w:top w:val="none" w:sz="0" w:space="0" w:color="auto"/>
            <w:left w:val="none" w:sz="0" w:space="0" w:color="auto"/>
            <w:bottom w:val="none" w:sz="0" w:space="0" w:color="auto"/>
            <w:right w:val="none" w:sz="0" w:space="0" w:color="auto"/>
          </w:divBdr>
        </w:div>
        <w:div w:id="2087795884">
          <w:marLeft w:val="0"/>
          <w:marRight w:val="0"/>
          <w:marTop w:val="0"/>
          <w:marBottom w:val="0"/>
          <w:divBdr>
            <w:top w:val="none" w:sz="0" w:space="0" w:color="auto"/>
            <w:left w:val="none" w:sz="0" w:space="0" w:color="auto"/>
            <w:bottom w:val="none" w:sz="0" w:space="0" w:color="auto"/>
            <w:right w:val="none" w:sz="0" w:space="0" w:color="auto"/>
          </w:divBdr>
        </w:div>
        <w:div w:id="2090299181">
          <w:marLeft w:val="0"/>
          <w:marRight w:val="0"/>
          <w:marTop w:val="0"/>
          <w:marBottom w:val="0"/>
          <w:divBdr>
            <w:top w:val="none" w:sz="0" w:space="0" w:color="auto"/>
            <w:left w:val="none" w:sz="0" w:space="0" w:color="auto"/>
            <w:bottom w:val="none" w:sz="0" w:space="0" w:color="auto"/>
            <w:right w:val="none" w:sz="0" w:space="0" w:color="auto"/>
          </w:divBdr>
        </w:div>
        <w:div w:id="2107798568">
          <w:marLeft w:val="0"/>
          <w:marRight w:val="0"/>
          <w:marTop w:val="0"/>
          <w:marBottom w:val="0"/>
          <w:divBdr>
            <w:top w:val="none" w:sz="0" w:space="0" w:color="auto"/>
            <w:left w:val="none" w:sz="0" w:space="0" w:color="auto"/>
            <w:bottom w:val="none" w:sz="0" w:space="0" w:color="auto"/>
            <w:right w:val="none" w:sz="0" w:space="0" w:color="auto"/>
          </w:divBdr>
        </w:div>
      </w:divsChild>
    </w:div>
    <w:div w:id="1531406838">
      <w:bodyDiv w:val="1"/>
      <w:marLeft w:val="0"/>
      <w:marRight w:val="0"/>
      <w:marTop w:val="0"/>
      <w:marBottom w:val="0"/>
      <w:divBdr>
        <w:top w:val="none" w:sz="0" w:space="0" w:color="auto"/>
        <w:left w:val="none" w:sz="0" w:space="0" w:color="auto"/>
        <w:bottom w:val="none" w:sz="0" w:space="0" w:color="auto"/>
        <w:right w:val="none" w:sz="0" w:space="0" w:color="auto"/>
      </w:divBdr>
      <w:divsChild>
        <w:div w:id="59449686">
          <w:marLeft w:val="0"/>
          <w:marRight w:val="0"/>
          <w:marTop w:val="0"/>
          <w:marBottom w:val="0"/>
          <w:divBdr>
            <w:top w:val="none" w:sz="0" w:space="0" w:color="auto"/>
            <w:left w:val="none" w:sz="0" w:space="0" w:color="auto"/>
            <w:bottom w:val="none" w:sz="0" w:space="0" w:color="auto"/>
            <w:right w:val="none" w:sz="0" w:space="0" w:color="auto"/>
          </w:divBdr>
        </w:div>
        <w:div w:id="77484898">
          <w:marLeft w:val="0"/>
          <w:marRight w:val="0"/>
          <w:marTop w:val="0"/>
          <w:marBottom w:val="0"/>
          <w:divBdr>
            <w:top w:val="none" w:sz="0" w:space="0" w:color="auto"/>
            <w:left w:val="none" w:sz="0" w:space="0" w:color="auto"/>
            <w:bottom w:val="none" w:sz="0" w:space="0" w:color="auto"/>
            <w:right w:val="none" w:sz="0" w:space="0" w:color="auto"/>
          </w:divBdr>
        </w:div>
        <w:div w:id="97222624">
          <w:marLeft w:val="0"/>
          <w:marRight w:val="0"/>
          <w:marTop w:val="0"/>
          <w:marBottom w:val="0"/>
          <w:divBdr>
            <w:top w:val="none" w:sz="0" w:space="0" w:color="auto"/>
            <w:left w:val="none" w:sz="0" w:space="0" w:color="auto"/>
            <w:bottom w:val="none" w:sz="0" w:space="0" w:color="auto"/>
            <w:right w:val="none" w:sz="0" w:space="0" w:color="auto"/>
          </w:divBdr>
        </w:div>
        <w:div w:id="134568986">
          <w:marLeft w:val="0"/>
          <w:marRight w:val="0"/>
          <w:marTop w:val="0"/>
          <w:marBottom w:val="0"/>
          <w:divBdr>
            <w:top w:val="none" w:sz="0" w:space="0" w:color="auto"/>
            <w:left w:val="none" w:sz="0" w:space="0" w:color="auto"/>
            <w:bottom w:val="none" w:sz="0" w:space="0" w:color="auto"/>
            <w:right w:val="none" w:sz="0" w:space="0" w:color="auto"/>
          </w:divBdr>
        </w:div>
        <w:div w:id="256443391">
          <w:marLeft w:val="0"/>
          <w:marRight w:val="0"/>
          <w:marTop w:val="0"/>
          <w:marBottom w:val="0"/>
          <w:divBdr>
            <w:top w:val="none" w:sz="0" w:space="0" w:color="auto"/>
            <w:left w:val="none" w:sz="0" w:space="0" w:color="auto"/>
            <w:bottom w:val="none" w:sz="0" w:space="0" w:color="auto"/>
            <w:right w:val="none" w:sz="0" w:space="0" w:color="auto"/>
          </w:divBdr>
        </w:div>
        <w:div w:id="375933506">
          <w:marLeft w:val="0"/>
          <w:marRight w:val="0"/>
          <w:marTop w:val="0"/>
          <w:marBottom w:val="0"/>
          <w:divBdr>
            <w:top w:val="none" w:sz="0" w:space="0" w:color="auto"/>
            <w:left w:val="none" w:sz="0" w:space="0" w:color="auto"/>
            <w:bottom w:val="none" w:sz="0" w:space="0" w:color="auto"/>
            <w:right w:val="none" w:sz="0" w:space="0" w:color="auto"/>
          </w:divBdr>
        </w:div>
        <w:div w:id="1103116145">
          <w:marLeft w:val="0"/>
          <w:marRight w:val="0"/>
          <w:marTop w:val="0"/>
          <w:marBottom w:val="0"/>
          <w:divBdr>
            <w:top w:val="none" w:sz="0" w:space="0" w:color="auto"/>
            <w:left w:val="none" w:sz="0" w:space="0" w:color="auto"/>
            <w:bottom w:val="none" w:sz="0" w:space="0" w:color="auto"/>
            <w:right w:val="none" w:sz="0" w:space="0" w:color="auto"/>
          </w:divBdr>
        </w:div>
        <w:div w:id="1175419531">
          <w:marLeft w:val="0"/>
          <w:marRight w:val="0"/>
          <w:marTop w:val="0"/>
          <w:marBottom w:val="0"/>
          <w:divBdr>
            <w:top w:val="none" w:sz="0" w:space="0" w:color="auto"/>
            <w:left w:val="none" w:sz="0" w:space="0" w:color="auto"/>
            <w:bottom w:val="none" w:sz="0" w:space="0" w:color="auto"/>
            <w:right w:val="none" w:sz="0" w:space="0" w:color="auto"/>
          </w:divBdr>
        </w:div>
        <w:div w:id="1423334149">
          <w:marLeft w:val="0"/>
          <w:marRight w:val="0"/>
          <w:marTop w:val="0"/>
          <w:marBottom w:val="0"/>
          <w:divBdr>
            <w:top w:val="none" w:sz="0" w:space="0" w:color="auto"/>
            <w:left w:val="none" w:sz="0" w:space="0" w:color="auto"/>
            <w:bottom w:val="none" w:sz="0" w:space="0" w:color="auto"/>
            <w:right w:val="none" w:sz="0" w:space="0" w:color="auto"/>
          </w:divBdr>
        </w:div>
        <w:div w:id="1450591409">
          <w:marLeft w:val="0"/>
          <w:marRight w:val="0"/>
          <w:marTop w:val="0"/>
          <w:marBottom w:val="0"/>
          <w:divBdr>
            <w:top w:val="none" w:sz="0" w:space="0" w:color="auto"/>
            <w:left w:val="none" w:sz="0" w:space="0" w:color="auto"/>
            <w:bottom w:val="none" w:sz="0" w:space="0" w:color="auto"/>
            <w:right w:val="none" w:sz="0" w:space="0" w:color="auto"/>
          </w:divBdr>
        </w:div>
        <w:div w:id="1501578607">
          <w:marLeft w:val="0"/>
          <w:marRight w:val="0"/>
          <w:marTop w:val="0"/>
          <w:marBottom w:val="0"/>
          <w:divBdr>
            <w:top w:val="none" w:sz="0" w:space="0" w:color="auto"/>
            <w:left w:val="none" w:sz="0" w:space="0" w:color="auto"/>
            <w:bottom w:val="none" w:sz="0" w:space="0" w:color="auto"/>
            <w:right w:val="none" w:sz="0" w:space="0" w:color="auto"/>
          </w:divBdr>
        </w:div>
        <w:div w:id="1565945901">
          <w:marLeft w:val="0"/>
          <w:marRight w:val="0"/>
          <w:marTop w:val="0"/>
          <w:marBottom w:val="0"/>
          <w:divBdr>
            <w:top w:val="none" w:sz="0" w:space="0" w:color="auto"/>
            <w:left w:val="none" w:sz="0" w:space="0" w:color="auto"/>
            <w:bottom w:val="none" w:sz="0" w:space="0" w:color="auto"/>
            <w:right w:val="none" w:sz="0" w:space="0" w:color="auto"/>
          </w:divBdr>
        </w:div>
        <w:div w:id="1585066188">
          <w:marLeft w:val="0"/>
          <w:marRight w:val="0"/>
          <w:marTop w:val="0"/>
          <w:marBottom w:val="0"/>
          <w:divBdr>
            <w:top w:val="none" w:sz="0" w:space="0" w:color="auto"/>
            <w:left w:val="none" w:sz="0" w:space="0" w:color="auto"/>
            <w:bottom w:val="none" w:sz="0" w:space="0" w:color="auto"/>
            <w:right w:val="none" w:sz="0" w:space="0" w:color="auto"/>
          </w:divBdr>
        </w:div>
        <w:div w:id="1627926065">
          <w:marLeft w:val="0"/>
          <w:marRight w:val="0"/>
          <w:marTop w:val="0"/>
          <w:marBottom w:val="0"/>
          <w:divBdr>
            <w:top w:val="none" w:sz="0" w:space="0" w:color="auto"/>
            <w:left w:val="none" w:sz="0" w:space="0" w:color="auto"/>
            <w:bottom w:val="none" w:sz="0" w:space="0" w:color="auto"/>
            <w:right w:val="none" w:sz="0" w:space="0" w:color="auto"/>
          </w:divBdr>
        </w:div>
        <w:div w:id="2025745985">
          <w:marLeft w:val="0"/>
          <w:marRight w:val="0"/>
          <w:marTop w:val="0"/>
          <w:marBottom w:val="0"/>
          <w:divBdr>
            <w:top w:val="none" w:sz="0" w:space="0" w:color="auto"/>
            <w:left w:val="none" w:sz="0" w:space="0" w:color="auto"/>
            <w:bottom w:val="none" w:sz="0" w:space="0" w:color="auto"/>
            <w:right w:val="none" w:sz="0" w:space="0" w:color="auto"/>
          </w:divBdr>
        </w:div>
      </w:divsChild>
    </w:div>
    <w:div w:id="1577546754">
      <w:bodyDiv w:val="1"/>
      <w:marLeft w:val="0"/>
      <w:marRight w:val="0"/>
      <w:marTop w:val="0"/>
      <w:marBottom w:val="0"/>
      <w:divBdr>
        <w:top w:val="none" w:sz="0" w:space="0" w:color="auto"/>
        <w:left w:val="none" w:sz="0" w:space="0" w:color="auto"/>
        <w:bottom w:val="none" w:sz="0" w:space="0" w:color="auto"/>
        <w:right w:val="none" w:sz="0" w:space="0" w:color="auto"/>
      </w:divBdr>
    </w:div>
    <w:div w:id="1771929266">
      <w:bodyDiv w:val="1"/>
      <w:marLeft w:val="0"/>
      <w:marRight w:val="0"/>
      <w:marTop w:val="0"/>
      <w:marBottom w:val="0"/>
      <w:divBdr>
        <w:top w:val="none" w:sz="0" w:space="0" w:color="auto"/>
        <w:left w:val="none" w:sz="0" w:space="0" w:color="auto"/>
        <w:bottom w:val="none" w:sz="0" w:space="0" w:color="auto"/>
        <w:right w:val="none" w:sz="0" w:space="0" w:color="auto"/>
      </w:divBdr>
    </w:div>
    <w:div w:id="1865290414">
      <w:bodyDiv w:val="1"/>
      <w:marLeft w:val="0"/>
      <w:marRight w:val="0"/>
      <w:marTop w:val="0"/>
      <w:marBottom w:val="0"/>
      <w:divBdr>
        <w:top w:val="none" w:sz="0" w:space="0" w:color="auto"/>
        <w:left w:val="none" w:sz="0" w:space="0" w:color="auto"/>
        <w:bottom w:val="none" w:sz="0" w:space="0" w:color="auto"/>
        <w:right w:val="none" w:sz="0" w:space="0" w:color="auto"/>
      </w:divBdr>
      <w:divsChild>
        <w:div w:id="187257310">
          <w:marLeft w:val="0"/>
          <w:marRight w:val="0"/>
          <w:marTop w:val="0"/>
          <w:marBottom w:val="0"/>
          <w:divBdr>
            <w:top w:val="none" w:sz="0" w:space="0" w:color="auto"/>
            <w:left w:val="none" w:sz="0" w:space="0" w:color="auto"/>
            <w:bottom w:val="none" w:sz="0" w:space="0" w:color="auto"/>
            <w:right w:val="none" w:sz="0" w:space="0" w:color="auto"/>
          </w:divBdr>
        </w:div>
        <w:div w:id="458500414">
          <w:marLeft w:val="0"/>
          <w:marRight w:val="0"/>
          <w:marTop w:val="0"/>
          <w:marBottom w:val="0"/>
          <w:divBdr>
            <w:top w:val="none" w:sz="0" w:space="0" w:color="auto"/>
            <w:left w:val="none" w:sz="0" w:space="0" w:color="auto"/>
            <w:bottom w:val="none" w:sz="0" w:space="0" w:color="auto"/>
            <w:right w:val="none" w:sz="0" w:space="0" w:color="auto"/>
          </w:divBdr>
        </w:div>
        <w:div w:id="520095288">
          <w:marLeft w:val="0"/>
          <w:marRight w:val="0"/>
          <w:marTop w:val="0"/>
          <w:marBottom w:val="0"/>
          <w:divBdr>
            <w:top w:val="none" w:sz="0" w:space="0" w:color="auto"/>
            <w:left w:val="none" w:sz="0" w:space="0" w:color="auto"/>
            <w:bottom w:val="none" w:sz="0" w:space="0" w:color="auto"/>
            <w:right w:val="none" w:sz="0" w:space="0" w:color="auto"/>
          </w:divBdr>
        </w:div>
        <w:div w:id="520321428">
          <w:marLeft w:val="0"/>
          <w:marRight w:val="0"/>
          <w:marTop w:val="0"/>
          <w:marBottom w:val="0"/>
          <w:divBdr>
            <w:top w:val="none" w:sz="0" w:space="0" w:color="auto"/>
            <w:left w:val="none" w:sz="0" w:space="0" w:color="auto"/>
            <w:bottom w:val="none" w:sz="0" w:space="0" w:color="auto"/>
            <w:right w:val="none" w:sz="0" w:space="0" w:color="auto"/>
          </w:divBdr>
        </w:div>
        <w:div w:id="604385154">
          <w:marLeft w:val="0"/>
          <w:marRight w:val="0"/>
          <w:marTop w:val="0"/>
          <w:marBottom w:val="0"/>
          <w:divBdr>
            <w:top w:val="none" w:sz="0" w:space="0" w:color="auto"/>
            <w:left w:val="none" w:sz="0" w:space="0" w:color="auto"/>
            <w:bottom w:val="none" w:sz="0" w:space="0" w:color="auto"/>
            <w:right w:val="none" w:sz="0" w:space="0" w:color="auto"/>
          </w:divBdr>
        </w:div>
        <w:div w:id="613097253">
          <w:marLeft w:val="0"/>
          <w:marRight w:val="0"/>
          <w:marTop w:val="0"/>
          <w:marBottom w:val="0"/>
          <w:divBdr>
            <w:top w:val="none" w:sz="0" w:space="0" w:color="auto"/>
            <w:left w:val="none" w:sz="0" w:space="0" w:color="auto"/>
            <w:bottom w:val="none" w:sz="0" w:space="0" w:color="auto"/>
            <w:right w:val="none" w:sz="0" w:space="0" w:color="auto"/>
          </w:divBdr>
        </w:div>
        <w:div w:id="888419861">
          <w:marLeft w:val="0"/>
          <w:marRight w:val="0"/>
          <w:marTop w:val="0"/>
          <w:marBottom w:val="0"/>
          <w:divBdr>
            <w:top w:val="none" w:sz="0" w:space="0" w:color="auto"/>
            <w:left w:val="none" w:sz="0" w:space="0" w:color="auto"/>
            <w:bottom w:val="none" w:sz="0" w:space="0" w:color="auto"/>
            <w:right w:val="none" w:sz="0" w:space="0" w:color="auto"/>
          </w:divBdr>
        </w:div>
        <w:div w:id="1070083112">
          <w:marLeft w:val="0"/>
          <w:marRight w:val="0"/>
          <w:marTop w:val="0"/>
          <w:marBottom w:val="0"/>
          <w:divBdr>
            <w:top w:val="none" w:sz="0" w:space="0" w:color="auto"/>
            <w:left w:val="none" w:sz="0" w:space="0" w:color="auto"/>
            <w:bottom w:val="none" w:sz="0" w:space="0" w:color="auto"/>
            <w:right w:val="none" w:sz="0" w:space="0" w:color="auto"/>
          </w:divBdr>
        </w:div>
        <w:div w:id="1091245622">
          <w:marLeft w:val="0"/>
          <w:marRight w:val="0"/>
          <w:marTop w:val="0"/>
          <w:marBottom w:val="0"/>
          <w:divBdr>
            <w:top w:val="none" w:sz="0" w:space="0" w:color="auto"/>
            <w:left w:val="none" w:sz="0" w:space="0" w:color="auto"/>
            <w:bottom w:val="none" w:sz="0" w:space="0" w:color="auto"/>
            <w:right w:val="none" w:sz="0" w:space="0" w:color="auto"/>
          </w:divBdr>
        </w:div>
        <w:div w:id="1132016371">
          <w:marLeft w:val="0"/>
          <w:marRight w:val="0"/>
          <w:marTop w:val="0"/>
          <w:marBottom w:val="0"/>
          <w:divBdr>
            <w:top w:val="none" w:sz="0" w:space="0" w:color="auto"/>
            <w:left w:val="none" w:sz="0" w:space="0" w:color="auto"/>
            <w:bottom w:val="none" w:sz="0" w:space="0" w:color="auto"/>
            <w:right w:val="none" w:sz="0" w:space="0" w:color="auto"/>
          </w:divBdr>
        </w:div>
        <w:div w:id="1163159216">
          <w:marLeft w:val="0"/>
          <w:marRight w:val="0"/>
          <w:marTop w:val="0"/>
          <w:marBottom w:val="0"/>
          <w:divBdr>
            <w:top w:val="none" w:sz="0" w:space="0" w:color="auto"/>
            <w:left w:val="none" w:sz="0" w:space="0" w:color="auto"/>
            <w:bottom w:val="none" w:sz="0" w:space="0" w:color="auto"/>
            <w:right w:val="none" w:sz="0" w:space="0" w:color="auto"/>
          </w:divBdr>
        </w:div>
        <w:div w:id="1230964691">
          <w:marLeft w:val="0"/>
          <w:marRight w:val="0"/>
          <w:marTop w:val="0"/>
          <w:marBottom w:val="0"/>
          <w:divBdr>
            <w:top w:val="none" w:sz="0" w:space="0" w:color="auto"/>
            <w:left w:val="none" w:sz="0" w:space="0" w:color="auto"/>
            <w:bottom w:val="none" w:sz="0" w:space="0" w:color="auto"/>
            <w:right w:val="none" w:sz="0" w:space="0" w:color="auto"/>
          </w:divBdr>
        </w:div>
        <w:div w:id="1737850201">
          <w:marLeft w:val="0"/>
          <w:marRight w:val="0"/>
          <w:marTop w:val="0"/>
          <w:marBottom w:val="0"/>
          <w:divBdr>
            <w:top w:val="none" w:sz="0" w:space="0" w:color="auto"/>
            <w:left w:val="none" w:sz="0" w:space="0" w:color="auto"/>
            <w:bottom w:val="none" w:sz="0" w:space="0" w:color="auto"/>
            <w:right w:val="none" w:sz="0" w:space="0" w:color="auto"/>
          </w:divBdr>
        </w:div>
        <w:div w:id="1799101671">
          <w:marLeft w:val="0"/>
          <w:marRight w:val="0"/>
          <w:marTop w:val="0"/>
          <w:marBottom w:val="0"/>
          <w:divBdr>
            <w:top w:val="none" w:sz="0" w:space="0" w:color="auto"/>
            <w:left w:val="none" w:sz="0" w:space="0" w:color="auto"/>
            <w:bottom w:val="none" w:sz="0" w:space="0" w:color="auto"/>
            <w:right w:val="none" w:sz="0" w:space="0" w:color="auto"/>
          </w:divBdr>
        </w:div>
        <w:div w:id="1836647326">
          <w:marLeft w:val="0"/>
          <w:marRight w:val="0"/>
          <w:marTop w:val="0"/>
          <w:marBottom w:val="0"/>
          <w:divBdr>
            <w:top w:val="none" w:sz="0" w:space="0" w:color="auto"/>
            <w:left w:val="none" w:sz="0" w:space="0" w:color="auto"/>
            <w:bottom w:val="none" w:sz="0" w:space="0" w:color="auto"/>
            <w:right w:val="none" w:sz="0" w:space="0" w:color="auto"/>
          </w:divBdr>
        </w:div>
      </w:divsChild>
    </w:div>
    <w:div w:id="1905988896">
      <w:bodyDiv w:val="1"/>
      <w:marLeft w:val="0"/>
      <w:marRight w:val="0"/>
      <w:marTop w:val="0"/>
      <w:marBottom w:val="0"/>
      <w:divBdr>
        <w:top w:val="none" w:sz="0" w:space="0" w:color="auto"/>
        <w:left w:val="none" w:sz="0" w:space="0" w:color="auto"/>
        <w:bottom w:val="none" w:sz="0" w:space="0" w:color="auto"/>
        <w:right w:val="none" w:sz="0" w:space="0" w:color="auto"/>
      </w:divBdr>
    </w:div>
    <w:div w:id="1959676965">
      <w:bodyDiv w:val="1"/>
      <w:marLeft w:val="0"/>
      <w:marRight w:val="0"/>
      <w:marTop w:val="0"/>
      <w:marBottom w:val="0"/>
      <w:divBdr>
        <w:top w:val="none" w:sz="0" w:space="0" w:color="auto"/>
        <w:left w:val="none" w:sz="0" w:space="0" w:color="auto"/>
        <w:bottom w:val="none" w:sz="0" w:space="0" w:color="auto"/>
        <w:right w:val="none" w:sz="0" w:space="0" w:color="auto"/>
      </w:divBdr>
    </w:div>
    <w:div w:id="1966038122">
      <w:bodyDiv w:val="1"/>
      <w:marLeft w:val="0"/>
      <w:marRight w:val="0"/>
      <w:marTop w:val="0"/>
      <w:marBottom w:val="0"/>
      <w:divBdr>
        <w:top w:val="none" w:sz="0" w:space="0" w:color="auto"/>
        <w:left w:val="none" w:sz="0" w:space="0" w:color="auto"/>
        <w:bottom w:val="none" w:sz="0" w:space="0" w:color="auto"/>
        <w:right w:val="none" w:sz="0" w:space="0" w:color="auto"/>
      </w:divBdr>
      <w:divsChild>
        <w:div w:id="68701704">
          <w:marLeft w:val="0"/>
          <w:marRight w:val="0"/>
          <w:marTop w:val="0"/>
          <w:marBottom w:val="0"/>
          <w:divBdr>
            <w:top w:val="none" w:sz="0" w:space="0" w:color="auto"/>
            <w:left w:val="none" w:sz="0" w:space="0" w:color="auto"/>
            <w:bottom w:val="none" w:sz="0" w:space="0" w:color="auto"/>
            <w:right w:val="none" w:sz="0" w:space="0" w:color="auto"/>
          </w:divBdr>
        </w:div>
        <w:div w:id="290668080">
          <w:marLeft w:val="0"/>
          <w:marRight w:val="0"/>
          <w:marTop w:val="0"/>
          <w:marBottom w:val="0"/>
          <w:divBdr>
            <w:top w:val="none" w:sz="0" w:space="0" w:color="auto"/>
            <w:left w:val="none" w:sz="0" w:space="0" w:color="auto"/>
            <w:bottom w:val="none" w:sz="0" w:space="0" w:color="auto"/>
            <w:right w:val="none" w:sz="0" w:space="0" w:color="auto"/>
          </w:divBdr>
        </w:div>
        <w:div w:id="516652765">
          <w:marLeft w:val="0"/>
          <w:marRight w:val="0"/>
          <w:marTop w:val="0"/>
          <w:marBottom w:val="0"/>
          <w:divBdr>
            <w:top w:val="none" w:sz="0" w:space="0" w:color="auto"/>
            <w:left w:val="none" w:sz="0" w:space="0" w:color="auto"/>
            <w:bottom w:val="none" w:sz="0" w:space="0" w:color="auto"/>
            <w:right w:val="none" w:sz="0" w:space="0" w:color="auto"/>
          </w:divBdr>
        </w:div>
        <w:div w:id="534584032">
          <w:marLeft w:val="0"/>
          <w:marRight w:val="0"/>
          <w:marTop w:val="0"/>
          <w:marBottom w:val="0"/>
          <w:divBdr>
            <w:top w:val="none" w:sz="0" w:space="0" w:color="auto"/>
            <w:left w:val="none" w:sz="0" w:space="0" w:color="auto"/>
            <w:bottom w:val="none" w:sz="0" w:space="0" w:color="auto"/>
            <w:right w:val="none" w:sz="0" w:space="0" w:color="auto"/>
          </w:divBdr>
        </w:div>
        <w:div w:id="548689939">
          <w:marLeft w:val="0"/>
          <w:marRight w:val="0"/>
          <w:marTop w:val="0"/>
          <w:marBottom w:val="0"/>
          <w:divBdr>
            <w:top w:val="none" w:sz="0" w:space="0" w:color="auto"/>
            <w:left w:val="none" w:sz="0" w:space="0" w:color="auto"/>
            <w:bottom w:val="none" w:sz="0" w:space="0" w:color="auto"/>
            <w:right w:val="none" w:sz="0" w:space="0" w:color="auto"/>
          </w:divBdr>
        </w:div>
        <w:div w:id="552035748">
          <w:marLeft w:val="0"/>
          <w:marRight w:val="0"/>
          <w:marTop w:val="0"/>
          <w:marBottom w:val="0"/>
          <w:divBdr>
            <w:top w:val="none" w:sz="0" w:space="0" w:color="auto"/>
            <w:left w:val="none" w:sz="0" w:space="0" w:color="auto"/>
            <w:bottom w:val="none" w:sz="0" w:space="0" w:color="auto"/>
            <w:right w:val="none" w:sz="0" w:space="0" w:color="auto"/>
          </w:divBdr>
        </w:div>
        <w:div w:id="594288250">
          <w:marLeft w:val="0"/>
          <w:marRight w:val="0"/>
          <w:marTop w:val="0"/>
          <w:marBottom w:val="0"/>
          <w:divBdr>
            <w:top w:val="none" w:sz="0" w:space="0" w:color="auto"/>
            <w:left w:val="none" w:sz="0" w:space="0" w:color="auto"/>
            <w:bottom w:val="none" w:sz="0" w:space="0" w:color="auto"/>
            <w:right w:val="none" w:sz="0" w:space="0" w:color="auto"/>
          </w:divBdr>
        </w:div>
        <w:div w:id="622659205">
          <w:marLeft w:val="0"/>
          <w:marRight w:val="0"/>
          <w:marTop w:val="0"/>
          <w:marBottom w:val="0"/>
          <w:divBdr>
            <w:top w:val="none" w:sz="0" w:space="0" w:color="auto"/>
            <w:left w:val="none" w:sz="0" w:space="0" w:color="auto"/>
            <w:bottom w:val="none" w:sz="0" w:space="0" w:color="auto"/>
            <w:right w:val="none" w:sz="0" w:space="0" w:color="auto"/>
          </w:divBdr>
        </w:div>
        <w:div w:id="743602066">
          <w:marLeft w:val="0"/>
          <w:marRight w:val="0"/>
          <w:marTop w:val="0"/>
          <w:marBottom w:val="0"/>
          <w:divBdr>
            <w:top w:val="none" w:sz="0" w:space="0" w:color="auto"/>
            <w:left w:val="none" w:sz="0" w:space="0" w:color="auto"/>
            <w:bottom w:val="none" w:sz="0" w:space="0" w:color="auto"/>
            <w:right w:val="none" w:sz="0" w:space="0" w:color="auto"/>
          </w:divBdr>
        </w:div>
        <w:div w:id="772478852">
          <w:marLeft w:val="0"/>
          <w:marRight w:val="0"/>
          <w:marTop w:val="0"/>
          <w:marBottom w:val="0"/>
          <w:divBdr>
            <w:top w:val="none" w:sz="0" w:space="0" w:color="auto"/>
            <w:left w:val="none" w:sz="0" w:space="0" w:color="auto"/>
            <w:bottom w:val="none" w:sz="0" w:space="0" w:color="auto"/>
            <w:right w:val="none" w:sz="0" w:space="0" w:color="auto"/>
          </w:divBdr>
        </w:div>
        <w:div w:id="850602588">
          <w:marLeft w:val="0"/>
          <w:marRight w:val="0"/>
          <w:marTop w:val="0"/>
          <w:marBottom w:val="0"/>
          <w:divBdr>
            <w:top w:val="none" w:sz="0" w:space="0" w:color="auto"/>
            <w:left w:val="none" w:sz="0" w:space="0" w:color="auto"/>
            <w:bottom w:val="none" w:sz="0" w:space="0" w:color="auto"/>
            <w:right w:val="none" w:sz="0" w:space="0" w:color="auto"/>
          </w:divBdr>
        </w:div>
        <w:div w:id="1002975519">
          <w:marLeft w:val="0"/>
          <w:marRight w:val="0"/>
          <w:marTop w:val="0"/>
          <w:marBottom w:val="0"/>
          <w:divBdr>
            <w:top w:val="none" w:sz="0" w:space="0" w:color="auto"/>
            <w:left w:val="none" w:sz="0" w:space="0" w:color="auto"/>
            <w:bottom w:val="none" w:sz="0" w:space="0" w:color="auto"/>
            <w:right w:val="none" w:sz="0" w:space="0" w:color="auto"/>
          </w:divBdr>
        </w:div>
        <w:div w:id="1025250552">
          <w:marLeft w:val="0"/>
          <w:marRight w:val="0"/>
          <w:marTop w:val="0"/>
          <w:marBottom w:val="0"/>
          <w:divBdr>
            <w:top w:val="none" w:sz="0" w:space="0" w:color="auto"/>
            <w:left w:val="none" w:sz="0" w:space="0" w:color="auto"/>
            <w:bottom w:val="none" w:sz="0" w:space="0" w:color="auto"/>
            <w:right w:val="none" w:sz="0" w:space="0" w:color="auto"/>
          </w:divBdr>
        </w:div>
        <w:div w:id="1622882922">
          <w:marLeft w:val="0"/>
          <w:marRight w:val="0"/>
          <w:marTop w:val="0"/>
          <w:marBottom w:val="0"/>
          <w:divBdr>
            <w:top w:val="none" w:sz="0" w:space="0" w:color="auto"/>
            <w:left w:val="none" w:sz="0" w:space="0" w:color="auto"/>
            <w:bottom w:val="none" w:sz="0" w:space="0" w:color="auto"/>
            <w:right w:val="none" w:sz="0" w:space="0" w:color="auto"/>
          </w:divBdr>
        </w:div>
        <w:div w:id="2142456268">
          <w:marLeft w:val="0"/>
          <w:marRight w:val="0"/>
          <w:marTop w:val="0"/>
          <w:marBottom w:val="0"/>
          <w:divBdr>
            <w:top w:val="none" w:sz="0" w:space="0" w:color="auto"/>
            <w:left w:val="none" w:sz="0" w:space="0" w:color="auto"/>
            <w:bottom w:val="none" w:sz="0" w:space="0" w:color="auto"/>
            <w:right w:val="none" w:sz="0" w:space="0" w:color="auto"/>
          </w:divBdr>
        </w:div>
      </w:divsChild>
    </w:div>
    <w:div w:id="2011059915">
      <w:bodyDiv w:val="1"/>
      <w:marLeft w:val="0"/>
      <w:marRight w:val="0"/>
      <w:marTop w:val="0"/>
      <w:marBottom w:val="0"/>
      <w:divBdr>
        <w:top w:val="none" w:sz="0" w:space="0" w:color="auto"/>
        <w:left w:val="none" w:sz="0" w:space="0" w:color="auto"/>
        <w:bottom w:val="none" w:sz="0" w:space="0" w:color="auto"/>
        <w:right w:val="none" w:sz="0" w:space="0" w:color="auto"/>
      </w:divBdr>
      <w:divsChild>
        <w:div w:id="226452540">
          <w:marLeft w:val="0"/>
          <w:marRight w:val="0"/>
          <w:marTop w:val="0"/>
          <w:marBottom w:val="0"/>
          <w:divBdr>
            <w:top w:val="none" w:sz="0" w:space="0" w:color="auto"/>
            <w:left w:val="none" w:sz="0" w:space="0" w:color="auto"/>
            <w:bottom w:val="none" w:sz="0" w:space="0" w:color="auto"/>
            <w:right w:val="none" w:sz="0" w:space="0" w:color="auto"/>
          </w:divBdr>
        </w:div>
        <w:div w:id="771517054">
          <w:marLeft w:val="0"/>
          <w:marRight w:val="0"/>
          <w:marTop w:val="0"/>
          <w:marBottom w:val="0"/>
          <w:divBdr>
            <w:top w:val="none" w:sz="0" w:space="0" w:color="auto"/>
            <w:left w:val="none" w:sz="0" w:space="0" w:color="auto"/>
            <w:bottom w:val="none" w:sz="0" w:space="0" w:color="auto"/>
            <w:right w:val="none" w:sz="0" w:space="0" w:color="auto"/>
          </w:divBdr>
        </w:div>
      </w:divsChild>
    </w:div>
    <w:div w:id="2078549839">
      <w:bodyDiv w:val="1"/>
      <w:marLeft w:val="0"/>
      <w:marRight w:val="0"/>
      <w:marTop w:val="0"/>
      <w:marBottom w:val="0"/>
      <w:divBdr>
        <w:top w:val="none" w:sz="0" w:space="0" w:color="auto"/>
        <w:left w:val="none" w:sz="0" w:space="0" w:color="auto"/>
        <w:bottom w:val="none" w:sz="0" w:space="0" w:color="auto"/>
        <w:right w:val="none" w:sz="0" w:space="0" w:color="auto"/>
      </w:divBdr>
      <w:divsChild>
        <w:div w:id="1173453472">
          <w:marLeft w:val="547"/>
          <w:marRight w:val="0"/>
          <w:marTop w:val="0"/>
          <w:marBottom w:val="0"/>
          <w:divBdr>
            <w:top w:val="none" w:sz="0" w:space="0" w:color="auto"/>
            <w:left w:val="none" w:sz="0" w:space="0" w:color="auto"/>
            <w:bottom w:val="none" w:sz="0" w:space="0" w:color="auto"/>
            <w:right w:val="none" w:sz="0" w:space="0" w:color="auto"/>
          </w:divBdr>
        </w:div>
      </w:divsChild>
    </w:div>
    <w:div w:id="211701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7bMY10rwaOQ" TargetMode="External"/><Relationship Id="rId21" Type="http://schemas.openxmlformats.org/officeDocument/2006/relationships/hyperlink" Target="https://www.ted.com/talks/madhumita_murgia_how_stress_affects_your_brain" TargetMode="External"/><Relationship Id="rId42" Type="http://schemas.openxmlformats.org/officeDocument/2006/relationships/hyperlink" Target="https://www.ncbi.nlm.nih.gov/pmc/articles/PMC3410630/" TargetMode="External"/><Relationship Id="rId47" Type="http://schemas.openxmlformats.org/officeDocument/2006/relationships/hyperlink" Target="https://www.frontiersin.org/research-topics/841/understanding-stress-resilience" TargetMode="External"/><Relationship Id="rId63" Type="http://schemas.openxmlformats.org/officeDocument/2006/relationships/hyperlink" Target="https://www.sciencedirect.com/science/article/pii/S105381191930998X" TargetMode="External"/><Relationship Id="rId68" Type="http://schemas.openxmlformats.org/officeDocument/2006/relationships/hyperlink" Target="https://journals.sagepub.com/doi/full/10.1177/2470547019833647" TargetMode="External"/><Relationship Id="rId84" Type="http://schemas.openxmlformats.org/officeDocument/2006/relationships/hyperlink" Target="https://onlinelibrary.wiley.com/doi/abs/10.1002/wcs.1222" TargetMode="External"/><Relationship Id="rId89" Type="http://schemas.openxmlformats.org/officeDocument/2006/relationships/hyperlink" Target="https://en.wikipedia.org/wiki/Effects_of_stress_on_memory" TargetMode="External"/><Relationship Id="rId16" Type="http://schemas.openxmlformats.org/officeDocument/2006/relationships/hyperlink" Target="https://www.stresshumain.ca/le-stress/comprendre-son-stress/stress-aigu-vs-stress-chronique/" TargetMode="External"/><Relationship Id="rId11" Type="http://schemas.openxmlformats.org/officeDocument/2006/relationships/hyperlink" Target="https://www.youtube.com/watch?v=NLptg_0VAYg" TargetMode="External"/><Relationship Id="rId32" Type="http://schemas.openxmlformats.org/officeDocument/2006/relationships/hyperlink" Target="https://www.youtube.com/watch?v=n_WJgsvrrpY" TargetMode="External"/><Relationship Id="rId37" Type="http://schemas.openxmlformats.org/officeDocument/2006/relationships/hyperlink" Target="https://www.ncbi.nlm.nih.gov/pubmed/28856337" TargetMode="External"/><Relationship Id="rId53" Type="http://schemas.openxmlformats.org/officeDocument/2006/relationships/hyperlink" Target="https://www.ncbi.nlm.nih.gov/pubmed/30102966" TargetMode="External"/><Relationship Id="rId58" Type="http://schemas.openxmlformats.org/officeDocument/2006/relationships/hyperlink" Target="https://www.ncbi.nlm.nih.gov/pubmed/26168472" TargetMode="External"/><Relationship Id="rId74" Type="http://schemas.openxmlformats.org/officeDocument/2006/relationships/hyperlink" Target="http://www.ipubli.inserm.fr/bitstream/handle/10608/406/MS_1997_4_509.pdf?sequence=3&amp;isAllowed=y" TargetMode="External"/><Relationship Id="rId79" Type="http://schemas.openxmlformats.org/officeDocument/2006/relationships/hyperlink" Target="https://www.nature.com/articles/s41380-019-0551-9" TargetMode="External"/><Relationship Id="rId5" Type="http://schemas.openxmlformats.org/officeDocument/2006/relationships/footnotes" Target="footnotes.xml"/><Relationship Id="rId90" Type="http://schemas.openxmlformats.org/officeDocument/2006/relationships/hyperlink" Target="https://en.wikipedia.org/wiki/Motivation" TargetMode="External"/><Relationship Id="rId95" Type="http://schemas.openxmlformats.org/officeDocument/2006/relationships/hyperlink" Target="https://fr.wikipedia.org/wiki/Glucocortico%C3%AFde" TargetMode="External"/><Relationship Id="rId22" Type="http://schemas.openxmlformats.org/officeDocument/2006/relationships/hyperlink" Target="https://www.ted.com/talks/kelly_mcgonigal_how_to_make_stress_your_friend/transcript?language=fr" TargetMode="External"/><Relationship Id="rId27" Type="http://schemas.openxmlformats.org/officeDocument/2006/relationships/hyperlink" Target="https://www.youtube.com/watch?v=rpPmLkOc5tE" TargetMode="External"/><Relationship Id="rId43" Type="http://schemas.openxmlformats.org/officeDocument/2006/relationships/hyperlink" Target="https://www.ncbi.nlm.nih.gov/pubmed/23329050" TargetMode="External"/><Relationship Id="rId48" Type="http://schemas.openxmlformats.org/officeDocument/2006/relationships/hyperlink" Target="https://www.nature.com/articles/s41467-019-10904-8" TargetMode="External"/><Relationship Id="rId64" Type="http://schemas.openxmlformats.org/officeDocument/2006/relationships/hyperlink" Target="https://www.ncbi.nlm.nih.gov/pubmed/28108490" TargetMode="External"/><Relationship Id="rId69" Type="http://schemas.openxmlformats.org/officeDocument/2006/relationships/hyperlink" Target="https://www.ncbi.nlm.nih.gov/pubmed/7825871" TargetMode="External"/><Relationship Id="rId80" Type="http://schemas.openxmlformats.org/officeDocument/2006/relationships/hyperlink" Target="https://www.sciencedirect.com/science/article/abs/pii/S0278262607000322?via%3Dihub" TargetMode="External"/><Relationship Id="rId85" Type="http://schemas.openxmlformats.org/officeDocument/2006/relationships/hyperlink" Target="https://www.sciencedirect.com/science/article/abs/pii/S0278262607000322" TargetMode="External"/><Relationship Id="rId3" Type="http://schemas.openxmlformats.org/officeDocument/2006/relationships/settings" Target="settings.xml"/><Relationship Id="rId12" Type="http://schemas.openxmlformats.org/officeDocument/2006/relationships/hyperlink" Target="https://tube-montpellier.beta.education.fr/videos/watch/e56186de-4936-464f-837d-68880d51ee02" TargetMode="External"/><Relationship Id="rId17" Type="http://schemas.openxmlformats.org/officeDocument/2006/relationships/hyperlink" Target="https://www.stresshumain.ca/chercheurs/mesurer-le-stress/questionnaires/" TargetMode="External"/><Relationship Id="rId25" Type="http://schemas.openxmlformats.org/officeDocument/2006/relationships/hyperlink" Target="https://www.youtube.com/watch?v=1EINwgbBLzo" TargetMode="External"/><Relationship Id="rId33" Type="http://schemas.openxmlformats.org/officeDocument/2006/relationships/image" Target="media/image5.png"/><Relationship Id="rId38" Type="http://schemas.openxmlformats.org/officeDocument/2006/relationships/hyperlink" Target="https://science.sciencemag.org/content/339/6117/279.summary" TargetMode="External"/><Relationship Id="rId46" Type="http://schemas.openxmlformats.org/officeDocument/2006/relationships/hyperlink" Target="https://www.ncbi.nlm.nih.gov/pmc/articles/PMC3580862/" TargetMode="External"/><Relationship Id="rId59" Type="http://schemas.openxmlformats.org/officeDocument/2006/relationships/hyperlink" Target="https://www.pnas.org/content/106/19/8021" TargetMode="External"/><Relationship Id="rId67" Type="http://schemas.openxmlformats.org/officeDocument/2006/relationships/hyperlink" Target="https://www.ncbi.nlm.nih.gov/pubmed/27750377" TargetMode="External"/><Relationship Id="rId20" Type="http://schemas.openxmlformats.org/officeDocument/2006/relationships/hyperlink" Target="https://www.ted.com/talks/elizabeth_cox_the_surprising_link_between_stress_and_memory" TargetMode="External"/><Relationship Id="rId41" Type="http://schemas.openxmlformats.org/officeDocument/2006/relationships/hyperlink" Target="https://editions.flammarion.com/Catalogue/hors-collection/sciences/cerveau-et-silence" TargetMode="External"/><Relationship Id="rId54" Type="http://schemas.openxmlformats.org/officeDocument/2006/relationships/hyperlink" Target="https://www.pnas.org/content/99/21/13908.long" TargetMode="External"/><Relationship Id="rId62" Type="http://schemas.openxmlformats.org/officeDocument/2006/relationships/hyperlink" Target="https://www.ncbi.nlm.nih.gov/pubmed/30102966" TargetMode="External"/><Relationship Id="rId70" Type="http://schemas.openxmlformats.org/officeDocument/2006/relationships/hyperlink" Target="https://www.ncbi.nlm.nih.gov/pubmed/12013026" TargetMode="External"/><Relationship Id="rId75" Type="http://schemas.openxmlformats.org/officeDocument/2006/relationships/hyperlink" Target="https://www.ncbi.nlm.nih.gov/pubmed/30104431" TargetMode="External"/><Relationship Id="rId83" Type="http://schemas.openxmlformats.org/officeDocument/2006/relationships/hyperlink" Target="https://www.ncbi.nlm.nih.gov/pubmed/29555470" TargetMode="External"/><Relationship Id="rId88" Type="http://schemas.openxmlformats.org/officeDocument/2006/relationships/hyperlink" Target="https://apprendre-reviser-memoriser.fr/stress-bloque-apprentissages/" TargetMode="External"/><Relationship Id="rId91" Type="http://schemas.openxmlformats.org/officeDocument/2006/relationships/hyperlink" Target="https://www.intechopen.com/books/health-and-academic-achievement/stress-and-cognition-psychological-basis-and-support-resources" TargetMode="External"/><Relationship Id="rId96" Type="http://schemas.openxmlformats.org/officeDocument/2006/relationships/hyperlink" Target="https://fr.wikipedia.org/wiki/Min%C3%A9ralocortico%C3%AFd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ted.com/talks/jane_mcgonigal_the_game_that_can_give_you_10_extra_years_of_life" TargetMode="External"/><Relationship Id="rId28" Type="http://schemas.openxmlformats.org/officeDocument/2006/relationships/hyperlink" Target="https://www.ted.com/talks/kelly_mcgonigal_how_to_make_stress_your_friend/transcript?language=fr" TargetMode="External"/><Relationship Id="rId36" Type="http://schemas.openxmlformats.org/officeDocument/2006/relationships/hyperlink" Target="http://www.ipubli.inserm.fr/bitstream/handle/10608/217/?sequence=18" TargetMode="External"/><Relationship Id="rId49" Type="http://schemas.openxmlformats.org/officeDocument/2006/relationships/hyperlink" Target="https://www.cerveauetpsycho.fr/sd/neurobiologie/une-proteine-pour-eteindre-le-stress-18327.php" TargetMode="External"/><Relationship Id="rId57" Type="http://schemas.openxmlformats.org/officeDocument/2006/relationships/hyperlink" Target="https://www.medecinesciences.org/en/articles/medsci/pdf/2011/07/medsci2011278-9p763.pdf" TargetMode="External"/><Relationship Id="rId10" Type="http://schemas.openxmlformats.org/officeDocument/2006/relationships/image" Target="media/image3.jpeg"/><Relationship Id="rId31" Type="http://schemas.openxmlformats.org/officeDocument/2006/relationships/hyperlink" Target="https://www.ncbi.nlm.nih.gov/pmc/articles/PMC5334212/figure/F1/" TargetMode="External"/><Relationship Id="rId44" Type="http://schemas.openxmlformats.org/officeDocument/2006/relationships/hyperlink" Target="https://www.ncbi.nlm.nih.gov/pubmed/23329051" TargetMode="External"/><Relationship Id="rId52" Type="http://schemas.openxmlformats.org/officeDocument/2006/relationships/hyperlink" Target="https://www.ncbi.nlm.nih.gov/pubmed/30576285" TargetMode="External"/><Relationship Id="rId60" Type="http://schemas.openxmlformats.org/officeDocument/2006/relationships/hyperlink" Target="https://science.sciencemag.org/content/264/5162/1102.long" TargetMode="External"/><Relationship Id="rId65" Type="http://schemas.openxmlformats.org/officeDocument/2006/relationships/hyperlink" Target="https://www.ncbi.nlm.nih.gov/pubmed/19858767" TargetMode="External"/><Relationship Id="rId73" Type="http://schemas.openxmlformats.org/officeDocument/2006/relationships/hyperlink" Target="https://www.inserm.fr/information-en-sante/dossiers-information/memoire" TargetMode="External"/><Relationship Id="rId78" Type="http://schemas.openxmlformats.org/officeDocument/2006/relationships/hyperlink" Target="https://www.ncbi.nlm.nih.gov/pubmed/30203315" TargetMode="External"/><Relationship Id="rId81" Type="http://schemas.openxmlformats.org/officeDocument/2006/relationships/hyperlink" Target="https://www.ncbi.nlm.nih.gov/pubmed/15511597" TargetMode="External"/><Relationship Id="rId86" Type="http://schemas.openxmlformats.org/officeDocument/2006/relationships/hyperlink" Target="https://www.ncbi.nlm.nih.gov/pmc/articles/PMC6308156/" TargetMode="External"/><Relationship Id="rId94" Type="http://schemas.openxmlformats.org/officeDocument/2006/relationships/hyperlink" Target="https://fr.wikipedia.org/wiki/Cortisol"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3" Type="http://schemas.openxmlformats.org/officeDocument/2006/relationships/hyperlink" Target="https://www.youtube.com/watch?v=rpPmLkOc5tE" TargetMode="External"/><Relationship Id="rId18" Type="http://schemas.openxmlformats.org/officeDocument/2006/relationships/hyperlink" Target="https://sante.lefigaro.fr/mieux-etre/stress/ladaptation-psychologique-stress/quest-ce-que-coping" TargetMode="External"/><Relationship Id="rId39" Type="http://schemas.openxmlformats.org/officeDocument/2006/relationships/hyperlink" Target="https://www.ncbi.nlm.nih.gov/pubmed/30355700" TargetMode="External"/><Relationship Id="rId34" Type="http://schemas.openxmlformats.org/officeDocument/2006/relationships/image" Target="media/image6.png"/><Relationship Id="rId50" Type="http://schemas.openxmlformats.org/officeDocument/2006/relationships/hyperlink" Target="https://www.medecinesciences.org/en/articles/medsci/abs/2002/09/medsci20021811p1160/medsci20021811p1160.html" TargetMode="External"/><Relationship Id="rId55" Type="http://schemas.openxmlformats.org/officeDocument/2006/relationships/hyperlink" Target="https://www.medecinesciences.org/en/articles/medsci/abs/2011/05/medsci2011275p535/medsci2011275p535.html" TargetMode="External"/><Relationship Id="rId76" Type="http://schemas.openxmlformats.org/officeDocument/2006/relationships/hyperlink" Target="https://www.ncbi.nlm.nih.gov/pubmed/24636517" TargetMode="External"/><Relationship Id="rId97" Type="http://schemas.openxmlformats.org/officeDocument/2006/relationships/hyperlink" Target="https://en.wikipedia.org/wiki/Yerkes%E2%80%93Dodson_law" TargetMode="External"/><Relationship Id="rId7" Type="http://schemas.openxmlformats.org/officeDocument/2006/relationships/image" Target="media/image1.jpeg"/><Relationship Id="rId71" Type="http://schemas.openxmlformats.org/officeDocument/2006/relationships/hyperlink" Target="http://www.ipubli.inserm.fr/bitstream/handle/10608/1075/MS_1998_4_494.pdf?sequence=2&amp;isAllowed=y" TargetMode="External"/><Relationship Id="rId92" Type="http://schemas.openxmlformats.org/officeDocument/2006/relationships/hyperlink" Target="http://www.edu.upmc.fr/histologie/S/surrenale/index.htm" TargetMode="External"/><Relationship Id="rId2" Type="http://schemas.openxmlformats.org/officeDocument/2006/relationships/styles" Target="styles.xml"/><Relationship Id="rId29" Type="http://schemas.openxmlformats.org/officeDocument/2006/relationships/hyperlink" Target="https://www.jneurosci.org/content/40/1/12/tab-figures-data" TargetMode="External"/><Relationship Id="rId24" Type="http://schemas.openxmlformats.org/officeDocument/2006/relationships/hyperlink" Target="https://www.stresshumain.ca/le-stress/comprendre-son-stress/source-du-stress/" TargetMode="External"/><Relationship Id="rId40" Type="http://schemas.openxmlformats.org/officeDocument/2006/relationships/hyperlink" Target="https://www.cerveauetpsycho.fr/sd/neurobiologie/le-stress-retrecit-le-cerveau-16017.php" TargetMode="External"/><Relationship Id="rId45" Type="http://schemas.openxmlformats.org/officeDocument/2006/relationships/hyperlink" Target="https://science.sciencemag.org/content/339/6117/279" TargetMode="External"/><Relationship Id="rId66" Type="http://schemas.openxmlformats.org/officeDocument/2006/relationships/hyperlink" Target="https://www.fedecardio.org/le-stress-un-facteur-majeur-de-risque-cardio-vasculaire" TargetMode="External"/><Relationship Id="rId87" Type="http://schemas.openxmlformats.org/officeDocument/2006/relationships/hyperlink" Target="https://www.ncbi.nlm.nih.gov/pmc/articles/PMC5465286/" TargetMode="External"/><Relationship Id="rId61" Type="http://schemas.openxmlformats.org/officeDocument/2006/relationships/hyperlink" Target="https://www.karger.com/Article/Pdf/504495" TargetMode="External"/><Relationship Id="rId82" Type="http://schemas.openxmlformats.org/officeDocument/2006/relationships/hyperlink" Target="https://www.ncbi.nlm.nih.gov/pubmed/21376129" TargetMode="External"/><Relationship Id="rId19" Type="http://schemas.openxmlformats.org/officeDocument/2006/relationships/hyperlink" Target="https://www.ted.com/talks/claudia_aguirre_does_stress_cause_pimples" TargetMode="External"/><Relationship Id="rId14" Type="http://schemas.openxmlformats.org/officeDocument/2006/relationships/hyperlink" Target="https://www.youtube.com/watch?v=gfqcjMoMW7U" TargetMode="External"/><Relationship Id="rId30" Type="http://schemas.openxmlformats.org/officeDocument/2006/relationships/hyperlink" Target="https://www.sciencedirect.com/science/article/pii/S0091302218300219" TargetMode="External"/><Relationship Id="rId35" Type="http://schemas.openxmlformats.org/officeDocument/2006/relationships/hyperlink" Target="http://www.ipubli.inserm.fr/bitstream/handle/10608/7903/MS_2012_06-07_612.pdf?sequence=6&amp;isAllowed=y" TargetMode="External"/><Relationship Id="rId56" Type="http://schemas.openxmlformats.org/officeDocument/2006/relationships/hyperlink" Target="http://www.ipubli.inserm.fr/bitstream/handle/10608/4597/MS_2003_01_118.pdf?sequence=3&amp;isAllowed=y" TargetMode="External"/><Relationship Id="rId77" Type="http://schemas.openxmlformats.org/officeDocument/2006/relationships/hyperlink" Target="https://www.ncbi.nlm.nih.gov/pubmed/26975895" TargetMode="External"/><Relationship Id="rId8" Type="http://schemas.openxmlformats.org/officeDocument/2006/relationships/hyperlink" Target="https://www.youtube.com/watch?v=7bMY10rwaOQ" TargetMode="External"/><Relationship Id="rId51" Type="http://schemas.openxmlformats.org/officeDocument/2006/relationships/hyperlink" Target="https://www.ncbi.nlm.nih.gov/pubmed/27291462" TargetMode="External"/><Relationship Id="rId72" Type="http://schemas.openxmlformats.org/officeDocument/2006/relationships/hyperlink" Target="http://www.ipubli.inserm.fr/bitstream/handle/10608/5433/MS_2005_1_104.pdf?sequence=5&amp;isAllowed=y" TargetMode="External"/><Relationship Id="rId93" Type="http://schemas.openxmlformats.org/officeDocument/2006/relationships/hyperlink" Target="https://fr.wikipedia.org/wiki/Glande_surr%C3%A9nale" TargetMode="External"/><Relationship Id="rId9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16</Pages>
  <Words>5594</Words>
  <Characters>30771</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groupe CHS JDI</dc:creator>
  <cp:keywords/>
  <dc:description/>
  <cp:lastModifiedBy>michele MC</cp:lastModifiedBy>
  <cp:revision>5</cp:revision>
  <dcterms:created xsi:type="dcterms:W3CDTF">2020-06-10T18:34:00Z</dcterms:created>
  <dcterms:modified xsi:type="dcterms:W3CDTF">2020-06-15T11:59:00Z</dcterms:modified>
</cp:coreProperties>
</file>